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5"/>
        <w:gridCol w:w="6322"/>
      </w:tblGrid>
      <w:tr w14:paraId="2D705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4" w:type="dxa"/>
          </w:tcPr>
          <w:p w14:paraId="7668B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highlight w:val="none"/>
                <w:lang w:val="vi-VN" w:eastAsia="ko-KR"/>
              </w:rPr>
            </w:pPr>
            <w:bookmarkStart w:id="0" w:name="OLE_LINK1"/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highlight w:val="none"/>
                <w:lang w:eastAsia="ko-KR"/>
              </w:rPr>
              <w:t xml:space="preserve">SỞ GD-ĐT 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highlight w:val="none"/>
                <w:lang w:val="vi-VN" w:eastAsia="ko-KR"/>
              </w:rPr>
              <w:t>HÀ NỘI</w:t>
            </w:r>
          </w:p>
          <w:p w14:paraId="2938E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left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val="vi-VN" w:eastAsia="ko-KR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ko-KR"/>
              </w:rPr>
              <w:t>TRƯỜNG THPT T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val="vi-VN" w:eastAsia="ko-KR"/>
              </w:rPr>
              <w:t>HẠCH THẤT</w:t>
            </w:r>
          </w:p>
          <w:bookmarkEnd w:id="0"/>
          <w:p w14:paraId="07405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6"/>
                <w:szCs w:val="26"/>
                <w:highlight w:val="none"/>
                <w:lang w:eastAsia="ko-KR"/>
              </w:rPr>
            </w:pPr>
          </w:p>
        </w:tc>
        <w:tc>
          <w:tcPr>
            <w:tcW w:w="6362" w:type="dxa"/>
          </w:tcPr>
          <w:p w14:paraId="49A08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highlight w:val="none"/>
                <w:lang w:eastAsia="ko-KR"/>
              </w:rPr>
            </w:pPr>
            <w:bookmarkStart w:id="1" w:name="OLE_LINK2"/>
            <w:r>
              <w:rPr>
                <w:rFonts w:hint="default" w:eastAsia="Times New Roman" w:cs="Times New Roman"/>
                <w:b/>
                <w:bCs/>
                <w:sz w:val="26"/>
                <w:szCs w:val="26"/>
                <w:highlight w:val="none"/>
                <w:lang w:val="vi-VN" w:eastAsia="ko-KR"/>
              </w:rPr>
              <w:t xml:space="preserve">ĐÁP ÁN - 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highlight w:val="none"/>
                <w:lang w:eastAsia="ko-KR"/>
              </w:rPr>
              <w:t xml:space="preserve">ĐỀ THI 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highlight w:val="none"/>
                <w:lang w:val="vi-VN" w:eastAsia="ko-KR"/>
              </w:rPr>
              <w:t>HỌC SINH GIỎI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highlight w:val="none"/>
                <w:lang w:eastAsia="ko-KR"/>
              </w:rPr>
              <w:t xml:space="preserve"> LỚP 10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highlight w:val="none"/>
                <w:lang w:eastAsia="ko-KR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highlight w:val="none"/>
                <w:lang w:eastAsia="ko-KR"/>
              </w:rPr>
              <w:t>NĂM HỌC 202</w:t>
            </w:r>
            <w:r>
              <w:rPr>
                <w:rFonts w:hint="default" w:eastAsia="Times New Roman" w:cs="Times New Roman"/>
                <w:b/>
                <w:bCs/>
                <w:sz w:val="26"/>
                <w:szCs w:val="26"/>
                <w:highlight w:val="none"/>
                <w:lang w:val="vi-VN" w:eastAsia="ko-KR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highlight w:val="none"/>
                <w:lang w:eastAsia="ko-KR"/>
              </w:rPr>
              <w:t>-202</w:t>
            </w:r>
            <w:r>
              <w:rPr>
                <w:rFonts w:hint="default" w:eastAsia="Times New Roman" w:cs="Times New Roman"/>
                <w:b/>
                <w:bCs/>
                <w:sz w:val="26"/>
                <w:szCs w:val="26"/>
                <w:highlight w:val="none"/>
                <w:lang w:val="vi-VN" w:eastAsia="ko-KR"/>
              </w:rPr>
              <w:t>6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highlight w:val="none"/>
                <w:lang w:eastAsia="ko-KR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highlight w:val="none"/>
                <w:lang w:eastAsia="ko-KR"/>
              </w:rPr>
              <w:t xml:space="preserve">Môn: 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highlight w:val="none"/>
                <w:lang w:eastAsia="ko-KR"/>
              </w:rPr>
              <w:t>TIẾNG ANH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highlight w:val="none"/>
                <w:lang w:eastAsia="ko-KR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highlight w:val="none"/>
                <w:lang w:eastAsia="ko-KR"/>
              </w:rPr>
              <w:t xml:space="preserve">Thời gian làm bài: 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highlight w:val="none"/>
                <w:lang w:val="vi-VN" w:eastAsia="ko-KR"/>
              </w:rPr>
              <w:t>120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highlight w:val="none"/>
                <w:lang w:eastAsia="ko-KR"/>
              </w:rPr>
              <w:t xml:space="preserve"> phút (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sz w:val="26"/>
                <w:szCs w:val="26"/>
                <w:highlight w:val="none"/>
                <w:lang w:eastAsia="ko-KR"/>
              </w:rPr>
              <w:t>không kể thời gian phát đề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highlight w:val="none"/>
                <w:lang w:eastAsia="ko-KR"/>
              </w:rPr>
              <w:t>)</w:t>
            </w:r>
            <w:bookmarkEnd w:id="1"/>
          </w:p>
        </w:tc>
      </w:tr>
    </w:tbl>
    <w:p w14:paraId="0D8B77D0">
      <w:pPr>
        <w:rPr>
          <w:highlight w:val="none"/>
        </w:rPr>
      </w:pPr>
    </w:p>
    <w:p w14:paraId="4A4A147B">
      <w:pPr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bidi w:val="0"/>
        <w:snapToGrid/>
        <w:spacing w:after="0" w:line="276" w:lineRule="auto"/>
        <w:jc w:val="both"/>
        <w:textAlignment w:val="auto"/>
        <w:rPr>
          <w:rFonts w:hint="default" w:ascii="Times New Roman" w:hAnsi="Times New Roman" w:cs="Times New Roman"/>
          <w:b/>
          <w:color w:val="000000" w:themeColor="text1"/>
          <w:sz w:val="26"/>
          <w:szCs w:val="26"/>
          <w:highlight w:val="none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LISTENING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:highlight w:val="none"/>
          <w:lang w:val="vi-VN"/>
          <w14:textFill>
            <w14:solidFill>
              <w14:schemeClr w14:val="tx1"/>
            </w14:solidFill>
          </w14:textFill>
        </w:rPr>
        <w:t xml:space="preserve"> </w:t>
      </w:r>
      <w:bookmarkStart w:id="2" w:name="_GoBack"/>
      <w:bookmarkEnd w:id="2"/>
    </w:p>
    <w:p w14:paraId="5C20FF5B">
      <w:pPr>
        <w:ind w:firstLine="260" w:firstLineChars="100"/>
        <w:rPr>
          <w:rFonts w:hint="default" w:ascii="Times New Roman" w:hAnsi="Times New Roman" w:eastAsia="Times New Roman" w:cs="Times New Roman"/>
          <w:b/>
          <w:i/>
          <w:iCs w:val="0"/>
          <w:sz w:val="26"/>
          <w:szCs w:val="26"/>
          <w:highlight w:val="none"/>
          <w:lang w:val="vi-VN"/>
        </w:rPr>
      </w:pPr>
      <w:r>
        <w:rPr>
          <w:rFonts w:ascii="Times New Roman" w:hAnsi="Times New Roman" w:eastAsia="Times New Roman" w:cs="Times New Roman"/>
          <w:b/>
          <w:i w:val="0"/>
          <w:iCs/>
          <w:sz w:val="26"/>
          <w:szCs w:val="26"/>
          <w:highlight w:val="none"/>
        </w:rPr>
        <w:t>Part 1.</w:t>
      </w:r>
      <w:r>
        <w:rPr>
          <w:rFonts w:hint="default" w:eastAsia="Times New Roman" w:cs="Times New Roman"/>
          <w:b/>
          <w:i/>
          <w:iCs w:val="0"/>
          <w:sz w:val="26"/>
          <w:szCs w:val="26"/>
          <w:highlight w:val="none"/>
          <w:lang w:val="vi-VN"/>
        </w:rPr>
        <w:t xml:space="preserve"> (5*0,2 =1p)</w:t>
      </w:r>
    </w:p>
    <w:tbl>
      <w:tblPr>
        <w:tblStyle w:val="12"/>
        <w:tblW w:w="10412" w:type="dxa"/>
        <w:tblInd w:w="-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3"/>
        <w:gridCol w:w="2083"/>
        <w:gridCol w:w="2082"/>
        <w:gridCol w:w="2082"/>
        <w:gridCol w:w="2082"/>
      </w:tblGrid>
      <w:tr w14:paraId="6D06AD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CA6EBF">
            <w:pPr>
              <w:numPr>
                <w:ilvl w:val="0"/>
                <w:numId w:val="12"/>
              </w:numPr>
              <w:spacing w:after="0" w:line="273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eastAsia="Times New Roman" w:cs="Times New Roman"/>
                <w:sz w:val="26"/>
                <w:szCs w:val="26"/>
                <w:highlight w:val="none"/>
                <w:lang w:val="vi-VN"/>
              </w:rPr>
              <w:t>Five / 5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327EEB">
            <w:pPr>
              <w:spacing w:after="0" w:line="273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  <w:t>2.</w:t>
            </w:r>
            <w:r>
              <w:rPr>
                <w:rFonts w:hint="default" w:eastAsia="Times New Roman" w:cs="Times New Roman"/>
                <w:sz w:val="26"/>
                <w:szCs w:val="26"/>
                <w:highlight w:val="none"/>
                <w:lang w:val="vi-VN"/>
              </w:rPr>
              <w:t>shopping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598EFB">
            <w:pPr>
              <w:spacing w:after="0" w:line="273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  <w:t>3.</w:t>
            </w:r>
            <w:r>
              <w:rPr>
                <w:rFonts w:hint="default" w:eastAsia="Times New Roman" w:cs="Times New Roman"/>
                <w:sz w:val="26"/>
                <w:szCs w:val="26"/>
                <w:highlight w:val="none"/>
                <w:lang w:val="vi-VN"/>
              </w:rPr>
              <w:t xml:space="preserve"> Guided tours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F044F3">
            <w:pPr>
              <w:spacing w:after="0" w:line="273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  <w:t>4.</w:t>
            </w:r>
            <w:r>
              <w:rPr>
                <w:rFonts w:hint="default" w:eastAsia="Times New Roman" w:cs="Times New Roman"/>
                <w:sz w:val="26"/>
                <w:szCs w:val="26"/>
                <w:highlight w:val="none"/>
                <w:lang w:val="vi-VN"/>
              </w:rPr>
              <w:t xml:space="preserve"> more than 12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1C90B7">
            <w:pPr>
              <w:spacing w:after="0" w:line="273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  <w:t>5.</w:t>
            </w:r>
            <w:r>
              <w:rPr>
                <w:rFonts w:hint="default" w:eastAsia="Times New Roman" w:cs="Times New Roman"/>
                <w:sz w:val="26"/>
                <w:szCs w:val="26"/>
                <w:highlight w:val="none"/>
                <w:lang w:val="vi-VN"/>
              </w:rPr>
              <w:t>Notice board</w:t>
            </w:r>
          </w:p>
        </w:tc>
      </w:tr>
    </w:tbl>
    <w:p w14:paraId="75AE69F3">
      <w:pPr>
        <w:rPr>
          <w:rFonts w:ascii="Times New Roman" w:hAnsi="Times New Roman" w:eastAsia="Calibri" w:cs="Times New Roman"/>
          <w:b/>
          <w:i w:val="0"/>
          <w:iCs/>
          <w:sz w:val="26"/>
          <w:szCs w:val="26"/>
          <w:highlight w:val="none"/>
        </w:rPr>
      </w:pPr>
    </w:p>
    <w:p w14:paraId="79BCC19C">
      <w:pPr>
        <w:ind w:firstLine="260" w:firstLineChars="100"/>
        <w:rPr>
          <w:rFonts w:hint="default" w:ascii="Times New Roman" w:hAnsi="Times New Roman" w:eastAsia="Times New Roman" w:cs="Times New Roman"/>
          <w:b/>
          <w:i w:val="0"/>
          <w:iCs/>
          <w:sz w:val="26"/>
          <w:szCs w:val="26"/>
          <w:highlight w:val="none"/>
          <w:lang w:val="vi-VN"/>
        </w:rPr>
      </w:pPr>
      <w:r>
        <w:rPr>
          <w:rFonts w:ascii="Times New Roman" w:hAnsi="Times New Roman" w:eastAsia="Calibri" w:cs="Times New Roman"/>
          <w:b/>
          <w:i w:val="0"/>
          <w:iCs/>
          <w:sz w:val="26"/>
          <w:szCs w:val="26"/>
          <w:highlight w:val="none"/>
        </w:rPr>
        <w:t xml:space="preserve">Part </w:t>
      </w:r>
      <w:r>
        <w:rPr>
          <w:rFonts w:hint="default" w:eastAsia="Calibri" w:cs="Times New Roman"/>
          <w:b/>
          <w:i w:val="0"/>
          <w:iCs/>
          <w:sz w:val="26"/>
          <w:szCs w:val="26"/>
          <w:highlight w:val="none"/>
          <w:lang w:val="vi-VN"/>
        </w:rPr>
        <w:t>2</w:t>
      </w:r>
      <w:r>
        <w:rPr>
          <w:rFonts w:ascii="Times New Roman" w:hAnsi="Times New Roman" w:eastAsia="Calibri" w:cs="Times New Roman"/>
          <w:b/>
          <w:i w:val="0"/>
          <w:iCs/>
          <w:sz w:val="26"/>
          <w:szCs w:val="26"/>
          <w:highlight w:val="none"/>
        </w:rPr>
        <w:t>.</w:t>
      </w:r>
      <w:r>
        <w:rPr>
          <w:rFonts w:hint="default" w:eastAsia="Calibri" w:cs="Times New Roman"/>
          <w:b/>
          <w:i w:val="0"/>
          <w:iCs/>
          <w:sz w:val="26"/>
          <w:szCs w:val="26"/>
          <w:highlight w:val="none"/>
          <w:lang w:val="vi-VN"/>
        </w:rPr>
        <w:t xml:space="preserve"> </w:t>
      </w:r>
      <w:r>
        <w:rPr>
          <w:rFonts w:hint="default" w:eastAsia="Times New Roman" w:cs="Times New Roman"/>
          <w:b/>
          <w:i/>
          <w:iCs w:val="0"/>
          <w:sz w:val="26"/>
          <w:szCs w:val="26"/>
          <w:highlight w:val="none"/>
          <w:lang w:val="vi-VN"/>
        </w:rPr>
        <w:t>(5*0,2 =1p)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2024"/>
        <w:gridCol w:w="2026"/>
        <w:gridCol w:w="2025"/>
        <w:gridCol w:w="2037"/>
      </w:tblGrid>
      <w:tr w14:paraId="1C8BA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8102C">
            <w:pPr>
              <w:spacing w:before="100" w:beforeAutospacing="1" w:after="0" w:line="360" w:lineRule="auto"/>
              <w:contextualSpacing/>
              <w:rPr>
                <w:rFonts w:hint="default"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6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</w:rPr>
              <w:t>.</w:t>
            </w: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D</w:t>
            </w:r>
          </w:p>
        </w:tc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07368B1">
            <w:pPr>
              <w:spacing w:before="100" w:beforeAutospacing="1" w:after="0" w:line="360" w:lineRule="auto"/>
              <w:contextualSpacing/>
              <w:rPr>
                <w:rFonts w:hint="default"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7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</w:rPr>
              <w:t>.</w:t>
            </w: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B</w:t>
            </w:r>
          </w:p>
        </w:tc>
        <w:tc>
          <w:tcPr>
            <w:tcW w:w="21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A52CD4">
            <w:pPr>
              <w:spacing w:before="100" w:beforeAutospacing="1" w:after="0" w:line="360" w:lineRule="auto"/>
              <w:contextualSpacing/>
              <w:rPr>
                <w:rFonts w:hint="default"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8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</w:rPr>
              <w:t>.</w:t>
            </w: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A</w:t>
            </w:r>
          </w:p>
        </w:tc>
        <w:tc>
          <w:tcPr>
            <w:tcW w:w="21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4707CF9">
            <w:pPr>
              <w:spacing w:before="100" w:beforeAutospacing="1" w:after="0" w:line="360" w:lineRule="auto"/>
              <w:contextualSpacing/>
              <w:rPr>
                <w:rFonts w:hint="default"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9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</w:rPr>
              <w:t>.</w:t>
            </w: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C</w:t>
            </w:r>
          </w:p>
        </w:tc>
        <w:tc>
          <w:tcPr>
            <w:tcW w:w="21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47B85A">
            <w:pPr>
              <w:spacing w:before="100" w:beforeAutospacing="1" w:after="0" w:line="360" w:lineRule="auto"/>
              <w:contextualSpacing/>
              <w:rPr>
                <w:rFonts w:hint="default"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10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</w:rPr>
              <w:t>.</w:t>
            </w: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D</w:t>
            </w:r>
          </w:p>
        </w:tc>
      </w:tr>
    </w:tbl>
    <w:p w14:paraId="3A27C6F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="0" w:line="276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</w:rPr>
        <w:t xml:space="preserve"> </w:t>
      </w:r>
    </w:p>
    <w:p w14:paraId="0EB540A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="0" w:line="276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</w:rPr>
        <w:t>B. LEXICO-GRAMMAR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vi-VN"/>
        </w:rPr>
        <w:t xml:space="preserve"> </w:t>
      </w:r>
    </w:p>
    <w:p w14:paraId="3D41339B">
      <w:pPr>
        <w:rPr>
          <w:rFonts w:hint="default" w:ascii="Times New Roman" w:hAnsi="Times New Roman" w:eastAsia="Calibri" w:cs="Times New Roman"/>
          <w:b/>
          <w:i/>
          <w:iCs/>
          <w:sz w:val="26"/>
          <w:szCs w:val="26"/>
          <w:highlight w:val="none"/>
          <w:lang w:val="vi-V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6"/>
          <w:szCs w:val="26"/>
          <w:highlight w:val="none"/>
          <w:lang w:val="vi-VN"/>
        </w:rPr>
        <w:t>Part 1</w:t>
      </w:r>
      <w: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  <w:t xml:space="preserve">. </w:t>
      </w:r>
      <w:r>
        <w:rPr>
          <w:rFonts w:hint="default" w:cs="Times New Roman"/>
          <w:b/>
          <w:bCs/>
          <w:i/>
          <w:iCs/>
          <w:sz w:val="26"/>
          <w:szCs w:val="26"/>
          <w:highlight w:val="none"/>
          <w:lang w:val="vi-VN"/>
        </w:rPr>
        <w:t>(15*0,2=3p)</w:t>
      </w:r>
    </w:p>
    <w:tbl>
      <w:tblPr>
        <w:tblStyle w:val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6"/>
        <w:gridCol w:w="2027"/>
        <w:gridCol w:w="2028"/>
        <w:gridCol w:w="2028"/>
        <w:gridCol w:w="2028"/>
      </w:tblGrid>
      <w:tr w14:paraId="07D0D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2DDA93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A</w:t>
            </w:r>
          </w:p>
        </w:tc>
        <w:tc>
          <w:tcPr>
            <w:tcW w:w="2194" w:type="dxa"/>
          </w:tcPr>
          <w:p w14:paraId="681E81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A</w:t>
            </w:r>
          </w:p>
        </w:tc>
        <w:tc>
          <w:tcPr>
            <w:tcW w:w="2195" w:type="dxa"/>
          </w:tcPr>
          <w:p w14:paraId="254E1F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B</w:t>
            </w:r>
          </w:p>
        </w:tc>
        <w:tc>
          <w:tcPr>
            <w:tcW w:w="2195" w:type="dxa"/>
          </w:tcPr>
          <w:p w14:paraId="736FFF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D</w:t>
            </w:r>
          </w:p>
        </w:tc>
        <w:tc>
          <w:tcPr>
            <w:tcW w:w="2195" w:type="dxa"/>
          </w:tcPr>
          <w:p w14:paraId="7177D5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A</w:t>
            </w:r>
          </w:p>
        </w:tc>
      </w:tr>
      <w:tr w14:paraId="712FF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053023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A</w:t>
            </w:r>
          </w:p>
        </w:tc>
        <w:tc>
          <w:tcPr>
            <w:tcW w:w="2194" w:type="dxa"/>
          </w:tcPr>
          <w:p w14:paraId="2FDE01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D</w:t>
            </w:r>
          </w:p>
        </w:tc>
        <w:tc>
          <w:tcPr>
            <w:tcW w:w="2195" w:type="dxa"/>
          </w:tcPr>
          <w:p w14:paraId="1A023B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A</w:t>
            </w:r>
          </w:p>
        </w:tc>
        <w:tc>
          <w:tcPr>
            <w:tcW w:w="2195" w:type="dxa"/>
          </w:tcPr>
          <w:p w14:paraId="0EC59C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C</w:t>
            </w:r>
          </w:p>
        </w:tc>
        <w:tc>
          <w:tcPr>
            <w:tcW w:w="2195" w:type="dxa"/>
          </w:tcPr>
          <w:p w14:paraId="1B551F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D</w:t>
            </w:r>
          </w:p>
        </w:tc>
      </w:tr>
      <w:tr w14:paraId="34D9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0C0A6B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C</w:t>
            </w:r>
          </w:p>
        </w:tc>
        <w:tc>
          <w:tcPr>
            <w:tcW w:w="2194" w:type="dxa"/>
          </w:tcPr>
          <w:p w14:paraId="406E5F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A</w:t>
            </w:r>
          </w:p>
        </w:tc>
        <w:tc>
          <w:tcPr>
            <w:tcW w:w="2195" w:type="dxa"/>
          </w:tcPr>
          <w:p w14:paraId="6E1FE5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D</w:t>
            </w:r>
          </w:p>
        </w:tc>
        <w:tc>
          <w:tcPr>
            <w:tcW w:w="2195" w:type="dxa"/>
          </w:tcPr>
          <w:p w14:paraId="5CCCCB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D</w:t>
            </w:r>
          </w:p>
        </w:tc>
        <w:tc>
          <w:tcPr>
            <w:tcW w:w="2195" w:type="dxa"/>
          </w:tcPr>
          <w:p w14:paraId="3CA63F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Cs/>
                <w:sz w:val="26"/>
                <w:szCs w:val="26"/>
                <w:highlight w:val="none"/>
                <w:vertAlign w:val="baseline"/>
                <w:lang w:val="vi-VN"/>
              </w:rPr>
              <w:t>B</w:t>
            </w:r>
          </w:p>
        </w:tc>
      </w:tr>
    </w:tbl>
    <w:p w14:paraId="546A6211">
      <w:pPr>
        <w:rPr>
          <w:rFonts w:ascii="Times New Roman" w:hAnsi="Times New Roman" w:eastAsia="Calibri" w:cs="Times New Roman"/>
          <w:b/>
          <w:i w:val="0"/>
          <w:iCs/>
          <w:sz w:val="26"/>
          <w:szCs w:val="26"/>
          <w:highlight w:val="none"/>
        </w:rPr>
      </w:pPr>
    </w:p>
    <w:p w14:paraId="171504EB">
      <w:pPr>
        <w:ind w:firstLine="260" w:firstLineChars="100"/>
        <w:rPr>
          <w:rFonts w:hint="default" w:ascii="Times New Roman" w:hAnsi="Times New Roman" w:eastAsia="Calibri" w:cs="Times New Roman"/>
          <w:b/>
          <w:i w:val="0"/>
          <w:iCs/>
          <w:sz w:val="26"/>
          <w:szCs w:val="26"/>
          <w:highlight w:val="none"/>
          <w:lang w:val="vi-VN"/>
        </w:rPr>
      </w:pPr>
      <w:r>
        <w:rPr>
          <w:rFonts w:ascii="Times New Roman" w:hAnsi="Times New Roman" w:eastAsia="Calibri" w:cs="Times New Roman"/>
          <w:b/>
          <w:i w:val="0"/>
          <w:iCs/>
          <w:sz w:val="26"/>
          <w:szCs w:val="26"/>
          <w:highlight w:val="none"/>
        </w:rPr>
        <w:t xml:space="preserve">Part </w:t>
      </w:r>
      <w:r>
        <w:rPr>
          <w:rFonts w:hint="default" w:eastAsia="Calibri" w:cs="Times New Roman"/>
          <w:b/>
          <w:i w:val="0"/>
          <w:iCs/>
          <w:sz w:val="26"/>
          <w:szCs w:val="26"/>
          <w:highlight w:val="none"/>
          <w:lang w:val="vi-VN"/>
        </w:rPr>
        <w:t>2</w:t>
      </w:r>
      <w:r>
        <w:rPr>
          <w:rFonts w:ascii="Times New Roman" w:hAnsi="Times New Roman" w:eastAsia="Calibri" w:cs="Times New Roman"/>
          <w:b/>
          <w:i w:val="0"/>
          <w:iCs/>
          <w:sz w:val="26"/>
          <w:szCs w:val="26"/>
          <w:highlight w:val="none"/>
        </w:rPr>
        <w:t>.</w:t>
      </w:r>
      <w:r>
        <w:rPr>
          <w:rFonts w:hint="default" w:eastAsia="Calibri" w:cs="Times New Roman"/>
          <w:b/>
          <w:i w:val="0"/>
          <w:iCs/>
          <w:sz w:val="26"/>
          <w:szCs w:val="26"/>
          <w:highlight w:val="none"/>
          <w:lang w:val="vi-VN"/>
        </w:rPr>
        <w:t xml:space="preserve"> </w:t>
      </w:r>
      <w:r>
        <w:rPr>
          <w:rFonts w:hint="default" w:eastAsia="Calibri" w:cs="Times New Roman"/>
          <w:b/>
          <w:i/>
          <w:iCs w:val="0"/>
          <w:sz w:val="26"/>
          <w:szCs w:val="26"/>
          <w:highlight w:val="none"/>
          <w:lang w:val="vi-VN"/>
        </w:rPr>
        <w:t>(4*0,2=0,8p)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2035"/>
        <w:gridCol w:w="2037"/>
        <w:gridCol w:w="2037"/>
      </w:tblGrid>
      <w:tr w14:paraId="36B20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8D0CA">
            <w:pPr>
              <w:spacing w:before="100" w:beforeAutospacing="1" w:after="0" w:line="360" w:lineRule="auto"/>
              <w:contextualSpacing/>
              <w:rPr>
                <w:rFonts w:hint="default"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16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</w:rPr>
              <w:t>.</w:t>
            </w: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B</w:t>
            </w:r>
          </w:p>
        </w:tc>
        <w:tc>
          <w:tcPr>
            <w:tcW w:w="2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F08836">
            <w:pPr>
              <w:spacing w:before="100" w:beforeAutospacing="1" w:after="0" w:line="360" w:lineRule="auto"/>
              <w:contextualSpacing/>
              <w:rPr>
                <w:rFonts w:hint="default"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17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</w:rPr>
              <w:t>.</w:t>
            </w: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A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8BC1A9F">
            <w:pPr>
              <w:spacing w:before="100" w:beforeAutospacing="1" w:after="0" w:line="360" w:lineRule="auto"/>
              <w:contextualSpacing/>
              <w:rPr>
                <w:rFonts w:hint="default"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18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</w:rPr>
              <w:t>.</w:t>
            </w: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D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E746F6D">
            <w:pPr>
              <w:spacing w:before="100" w:beforeAutospacing="1" w:after="0" w:line="360" w:lineRule="auto"/>
              <w:contextualSpacing/>
              <w:rPr>
                <w:rFonts w:hint="default"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19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6"/>
                <w:szCs w:val="26"/>
                <w:highlight w:val="none"/>
              </w:rPr>
              <w:t>.</w:t>
            </w:r>
            <w:r>
              <w:rPr>
                <w:rFonts w:hint="default" w:eastAsia="Calibri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B</w:t>
            </w:r>
          </w:p>
        </w:tc>
      </w:tr>
    </w:tbl>
    <w:p w14:paraId="731E0F53">
      <w:pP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</w:pPr>
    </w:p>
    <w:p w14:paraId="254292DC">
      <w:pP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</w:pPr>
      <w: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  <w:t>Part</w:t>
      </w:r>
      <w:r>
        <w:rPr>
          <w:rFonts w:hint="default" w:ascii="Times New Roman" w:hAnsi="Times New Roman" w:cs="Times New Roman"/>
          <w:b/>
          <w:bCs/>
          <w:i w:val="0"/>
          <w:iCs w:val="0"/>
          <w:sz w:val="26"/>
          <w:szCs w:val="26"/>
          <w:highlight w:val="none"/>
          <w:lang w:val="vi-VN"/>
        </w:rPr>
        <w:t xml:space="preserve"> </w:t>
      </w:r>
      <w: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  <w:t xml:space="preserve">3. </w:t>
      </w:r>
      <w:r>
        <w:rPr>
          <w:rFonts w:hint="default" w:cs="Times New Roman"/>
          <w:b/>
          <w:bCs/>
          <w:i/>
          <w:iCs/>
          <w:sz w:val="26"/>
          <w:szCs w:val="26"/>
          <w:highlight w:val="none"/>
          <w:lang w:val="vi-VN"/>
        </w:rPr>
        <w:t>(7*0,2=1,4p)</w:t>
      </w:r>
    </w:p>
    <w:tbl>
      <w:tblPr>
        <w:tblStyle w:val="111"/>
        <w:tblpPr w:leftFromText="180" w:rightFromText="180" w:vertAnchor="text" w:horzAnchor="page" w:tblpX="1315" w:tblpY="20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2513"/>
        <w:gridCol w:w="2433"/>
        <w:gridCol w:w="2292"/>
      </w:tblGrid>
      <w:tr w14:paraId="226F8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</w:tcPr>
          <w:p w14:paraId="6F6E7BB8">
            <w:pPr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 w:line="276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>enthusiatic</w:t>
            </w:r>
          </w:p>
        </w:tc>
        <w:tc>
          <w:tcPr>
            <w:tcW w:w="2513" w:type="dxa"/>
          </w:tcPr>
          <w:p w14:paraId="1D6869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 w:line="276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>21.</w:t>
            </w:r>
            <w:r>
              <w:rPr>
                <w:rFonts w:hint="default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 xml:space="preserve"> revolutionary</w:t>
            </w:r>
          </w:p>
        </w:tc>
        <w:tc>
          <w:tcPr>
            <w:tcW w:w="2433" w:type="dxa"/>
          </w:tcPr>
          <w:p w14:paraId="47EFBD3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 w:line="276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>22.</w:t>
            </w:r>
            <w:r>
              <w:rPr>
                <w:rFonts w:hint="default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 xml:space="preserve"> lightened</w:t>
            </w:r>
          </w:p>
        </w:tc>
        <w:tc>
          <w:tcPr>
            <w:tcW w:w="2292" w:type="dxa"/>
          </w:tcPr>
          <w:p w14:paraId="577A4F6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 w:line="276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>23.</w:t>
            </w:r>
            <w:r>
              <w:rPr>
                <w:rFonts w:hint="default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 xml:space="preserve"> prosecutor</w:t>
            </w:r>
          </w:p>
        </w:tc>
      </w:tr>
      <w:tr w14:paraId="42746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</w:tcPr>
          <w:p w14:paraId="10522B44">
            <w:pPr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 w:line="276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>carriers</w:t>
            </w:r>
          </w:p>
        </w:tc>
        <w:tc>
          <w:tcPr>
            <w:tcW w:w="2513" w:type="dxa"/>
          </w:tcPr>
          <w:p w14:paraId="49170D3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 w:line="276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>25.</w:t>
            </w:r>
            <w:r>
              <w:rPr>
                <w:rFonts w:hint="default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 xml:space="preserve"> persuasive</w:t>
            </w:r>
          </w:p>
        </w:tc>
        <w:tc>
          <w:tcPr>
            <w:tcW w:w="2433" w:type="dxa"/>
          </w:tcPr>
          <w:p w14:paraId="2459269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 w:line="276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>26.</w:t>
            </w:r>
            <w:r>
              <w:rPr>
                <w:rFonts w:hint="default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 xml:space="preserve"> chaotic</w:t>
            </w:r>
          </w:p>
        </w:tc>
        <w:tc>
          <w:tcPr>
            <w:tcW w:w="2292" w:type="dxa"/>
            <w:tcBorders>
              <w:bottom w:val="nil"/>
              <w:right w:val="nil"/>
            </w:tcBorders>
          </w:tcPr>
          <w:p w14:paraId="1EF2005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 w:line="276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</w:rPr>
            </w:pPr>
          </w:p>
        </w:tc>
      </w:tr>
    </w:tbl>
    <w:p w14:paraId="493024D7">
      <w:pP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</w:pPr>
    </w:p>
    <w:p w14:paraId="14FFC2C2">
      <w:pP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</w:pPr>
      <w: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  <w:t>Part</w:t>
      </w:r>
      <w:r>
        <w:rPr>
          <w:rFonts w:hint="default" w:ascii="Times New Roman" w:hAnsi="Times New Roman" w:cs="Times New Roman"/>
          <w:b/>
          <w:bCs/>
          <w:i w:val="0"/>
          <w:iCs w:val="0"/>
          <w:sz w:val="26"/>
          <w:szCs w:val="26"/>
          <w:highlight w:val="none"/>
          <w:lang w:val="vi-VN"/>
        </w:rPr>
        <w:t xml:space="preserve"> </w:t>
      </w:r>
      <w: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  <w:t xml:space="preserve">4. </w:t>
      </w:r>
      <w:r>
        <w:rPr>
          <w:rFonts w:hint="default" w:cs="Times New Roman"/>
          <w:b/>
          <w:bCs/>
          <w:i/>
          <w:iCs/>
          <w:sz w:val="26"/>
          <w:szCs w:val="26"/>
          <w:highlight w:val="none"/>
          <w:lang w:val="vi-VN"/>
        </w:rPr>
        <w:t>(6*0,2=1,2p)</w:t>
      </w:r>
    </w:p>
    <w:tbl>
      <w:tblPr>
        <w:tblStyle w:val="111"/>
        <w:tblpPr w:leftFromText="180" w:rightFromText="180" w:vertAnchor="text" w:horzAnchor="page" w:tblpX="2195" w:tblpY="20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2535"/>
        <w:gridCol w:w="2535"/>
      </w:tblGrid>
      <w:tr w14:paraId="5217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5" w:type="dxa"/>
          </w:tcPr>
          <w:p w14:paraId="5ACEFD38">
            <w:pPr>
              <w:pStyle w:val="85"/>
              <w:keepNext w:val="0"/>
              <w:keepLines w:val="0"/>
              <w:pageBreakBefore w:val="0"/>
              <w:widowControl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beforeAutospacing="0" w:after="181" w:afterLines="50" w:afterAutospacing="0" w:line="276" w:lineRule="auto"/>
              <w:ind w:right="0" w:rightChars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  <w:t>off</w:t>
            </w:r>
          </w:p>
        </w:tc>
        <w:tc>
          <w:tcPr>
            <w:tcW w:w="2535" w:type="dxa"/>
          </w:tcPr>
          <w:p w14:paraId="08CC1F19">
            <w:pPr>
              <w:pStyle w:val="85"/>
              <w:keepNext w:val="0"/>
              <w:keepLines w:val="0"/>
              <w:pageBreakBefore w:val="0"/>
              <w:widowControl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beforeAutospacing="0" w:after="181" w:afterLines="50" w:afterAutospacing="0" w:line="276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  <w:t>into</w:t>
            </w:r>
          </w:p>
        </w:tc>
        <w:tc>
          <w:tcPr>
            <w:tcW w:w="2535" w:type="dxa"/>
          </w:tcPr>
          <w:p w14:paraId="09B5D7E0">
            <w:pPr>
              <w:pStyle w:val="85"/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beforeAutospacing="0" w:after="181" w:afterLines="50" w:afterAutospacing="0" w:line="276" w:lineRule="auto"/>
              <w:ind w:right="0" w:rightChars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  <w:t>by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  <w:t>- of</w:t>
            </w:r>
          </w:p>
        </w:tc>
      </w:tr>
      <w:tr w14:paraId="0E5CA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5" w:type="dxa"/>
          </w:tcPr>
          <w:p w14:paraId="6D4E878E">
            <w:pPr>
              <w:pStyle w:val="85"/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beforeAutospacing="0" w:after="181" w:afterLines="50" w:afterAutospacing="0" w:line="276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  <w:t>in</w:t>
            </w:r>
          </w:p>
        </w:tc>
        <w:tc>
          <w:tcPr>
            <w:tcW w:w="2535" w:type="dxa"/>
          </w:tcPr>
          <w:p w14:paraId="1DA25C16">
            <w:pPr>
              <w:pStyle w:val="85"/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beforeAutospacing="0" w:after="181" w:afterLines="50" w:afterAutospacing="0" w:line="276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  <w:t>against</w:t>
            </w:r>
          </w:p>
        </w:tc>
        <w:tc>
          <w:tcPr>
            <w:tcW w:w="2535" w:type="dxa"/>
          </w:tcPr>
          <w:p w14:paraId="68A5E9AD">
            <w:pPr>
              <w:pStyle w:val="85"/>
              <w:keepNext w:val="0"/>
              <w:keepLines w:val="0"/>
              <w:pageBreakBefore w:val="0"/>
              <w:widowControl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beforeAutospacing="0" w:after="181" w:afterLines="50" w:afterAutospacing="0" w:line="276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b w:val="0"/>
                <w:bCs w:val="0"/>
                <w:color w:val="000000" w:themeColor="text1"/>
                <w:sz w:val="26"/>
                <w:szCs w:val="26"/>
                <w:highlight w:val="none"/>
                <w:vertAlign w:val="baseline"/>
                <w:lang w:val="vi-VN"/>
                <w14:textFill>
                  <w14:solidFill>
                    <w14:schemeClr w14:val="tx1"/>
                  </w14:solidFill>
                </w14:textFill>
              </w:rPr>
              <w:t>of  - from</w:t>
            </w:r>
          </w:p>
        </w:tc>
      </w:tr>
    </w:tbl>
    <w:p w14:paraId="25675875">
      <w:pPr>
        <w:rPr>
          <w:rFonts w:hint="default" w:ascii="Times New Roman" w:hAnsi="Times New Roman" w:eastAsia="Calibri" w:cs="Times New Roman"/>
          <w:b/>
          <w:i w:val="0"/>
          <w:iCs/>
          <w:sz w:val="26"/>
          <w:szCs w:val="26"/>
          <w:highlight w:val="none"/>
          <w:lang w:val="vi-VN"/>
        </w:rPr>
      </w:pPr>
    </w:p>
    <w:p w14:paraId="52E3820C">
      <w:pPr>
        <w:rPr>
          <w:rFonts w:hint="default" w:ascii="Times New Roman" w:hAnsi="Times New Roman" w:eastAsia="Calibri" w:cs="Times New Roman"/>
          <w:b/>
          <w:i w:val="0"/>
          <w:iCs/>
          <w:sz w:val="26"/>
          <w:szCs w:val="26"/>
          <w:highlight w:val="none"/>
          <w:lang w:val="vi-VN"/>
        </w:rPr>
      </w:pPr>
    </w:p>
    <w:p w14:paraId="7B5BB789">
      <w:pPr>
        <w:rPr>
          <w:rFonts w:hint="default" w:ascii="Times New Roman" w:hAnsi="Times New Roman" w:eastAsia="Calibri" w:cs="Times New Roman"/>
          <w:b/>
          <w:i w:val="0"/>
          <w:iCs/>
          <w:sz w:val="26"/>
          <w:szCs w:val="26"/>
          <w:highlight w:val="none"/>
          <w:lang w:val="vi-VN"/>
        </w:rPr>
      </w:pPr>
    </w:p>
    <w:p w14:paraId="36C75195">
      <w:pPr>
        <w:rPr>
          <w:rFonts w:hint="default" w:ascii="Times New Roman" w:hAnsi="Times New Roman" w:eastAsia="Calibri" w:cs="Times New Roman"/>
          <w:b/>
          <w:i w:val="0"/>
          <w:iCs/>
          <w:sz w:val="26"/>
          <w:szCs w:val="26"/>
          <w:highlight w:val="none"/>
          <w:lang w:val="vi-VN"/>
        </w:rPr>
      </w:pPr>
    </w:p>
    <w:p w14:paraId="19327B82">
      <w:pP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</w:pPr>
    </w:p>
    <w:p w14:paraId="43AED7E0">
      <w:pP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</w:pPr>
      <w: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  <w:t>Part</w:t>
      </w:r>
      <w:r>
        <w:rPr>
          <w:rFonts w:hint="default" w:ascii="Times New Roman" w:hAnsi="Times New Roman" w:cs="Times New Roman"/>
          <w:b/>
          <w:bCs/>
          <w:i w:val="0"/>
          <w:iCs w:val="0"/>
          <w:sz w:val="26"/>
          <w:szCs w:val="26"/>
          <w:highlight w:val="none"/>
          <w:lang w:val="vi-VN"/>
        </w:rPr>
        <w:t xml:space="preserve"> </w:t>
      </w:r>
      <w: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  <w:t xml:space="preserve">5. </w:t>
      </w:r>
      <w:r>
        <w:rPr>
          <w:rFonts w:hint="default" w:cs="Times New Roman"/>
          <w:b/>
          <w:bCs/>
          <w:i/>
          <w:iCs/>
          <w:sz w:val="26"/>
          <w:szCs w:val="26"/>
          <w:highlight w:val="none"/>
          <w:lang w:val="vi-VN"/>
        </w:rPr>
        <w:t>(5*0,2=1p)</w:t>
      </w:r>
    </w:p>
    <w:tbl>
      <w:tblPr>
        <w:tblStyle w:val="111"/>
        <w:tblpPr w:leftFromText="180" w:rightFromText="180" w:vertAnchor="text" w:horzAnchor="page" w:tblpX="2516" w:tblpY="4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2513"/>
        <w:gridCol w:w="2433"/>
      </w:tblGrid>
      <w:tr w14:paraId="470D4021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l2br w:val="nil"/>
              <w:tr2bl w:val="nil"/>
            </w:tcBorders>
          </w:tcPr>
          <w:p w14:paraId="5AD11A30">
            <w:pPr>
              <w:keepNext w:val="0"/>
              <w:keepLines w:val="0"/>
              <w:pageBreakBefore w:val="0"/>
              <w:widowControl/>
              <w:numPr>
                <w:ilvl w:val="0"/>
                <w:numId w:val="1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 w:line="276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>get by</w:t>
            </w:r>
          </w:p>
        </w:tc>
        <w:tc>
          <w:tcPr>
            <w:tcW w:w="2513" w:type="dxa"/>
            <w:tcBorders>
              <w:tl2br w:val="nil"/>
              <w:tr2bl w:val="nil"/>
            </w:tcBorders>
          </w:tcPr>
          <w:p w14:paraId="56DF85C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 w:line="276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>34</w:t>
            </w: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>.</w:t>
            </w:r>
            <w:r>
              <w:rPr>
                <w:rFonts w:hint="default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 xml:space="preserve"> put out</w:t>
            </w:r>
          </w:p>
        </w:tc>
        <w:tc>
          <w:tcPr>
            <w:tcW w:w="2433" w:type="dxa"/>
            <w:tcBorders>
              <w:right w:val="single" w:color="000000" w:sz="4" w:space="0"/>
              <w:tl2br w:val="nil"/>
              <w:tr2bl w:val="nil"/>
            </w:tcBorders>
          </w:tcPr>
          <w:p w14:paraId="1B818F1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 w:line="276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>35</w:t>
            </w: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>.</w:t>
            </w:r>
            <w:r>
              <w:rPr>
                <w:rFonts w:hint="default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 xml:space="preserve"> carry on</w:t>
            </w:r>
          </w:p>
        </w:tc>
      </w:tr>
      <w:tr w14:paraId="75E93098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bottom w:val="single" w:color="000000" w:sz="4" w:space="0"/>
              <w:tl2br w:val="nil"/>
              <w:tr2bl w:val="nil"/>
            </w:tcBorders>
          </w:tcPr>
          <w:p w14:paraId="38F1BE1C">
            <w:pPr>
              <w:keepNext w:val="0"/>
              <w:keepLines w:val="0"/>
              <w:pageBreakBefore w:val="0"/>
              <w:widowControl/>
              <w:numPr>
                <w:ilvl w:val="0"/>
                <w:numId w:val="1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 w:line="276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>get down</w:t>
            </w:r>
          </w:p>
        </w:tc>
        <w:tc>
          <w:tcPr>
            <w:tcW w:w="2513" w:type="dxa"/>
            <w:tcBorders>
              <w:bottom w:val="single" w:color="000000" w:sz="4" w:space="0"/>
              <w:tl2br w:val="nil"/>
              <w:tr2bl w:val="nil"/>
            </w:tcBorders>
          </w:tcPr>
          <w:p w14:paraId="2788AE39">
            <w:pPr>
              <w:keepNext w:val="0"/>
              <w:keepLines w:val="0"/>
              <w:pageBreakBefore w:val="0"/>
              <w:widowControl/>
              <w:numPr>
                <w:ilvl w:val="0"/>
                <w:numId w:val="1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  <w:t>look up</w:t>
            </w:r>
          </w:p>
        </w:tc>
        <w:tc>
          <w:tcPr>
            <w:tcW w:w="2433" w:type="dxa"/>
            <w:tcBorders>
              <w:tl2br w:val="nil"/>
              <w:tr2bl w:val="nil"/>
            </w:tcBorders>
          </w:tcPr>
          <w:p w14:paraId="573F1F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 w:line="276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</w:p>
        </w:tc>
      </w:tr>
    </w:tbl>
    <w:p w14:paraId="4BDFD4BF">
      <w:pPr>
        <w:rPr>
          <w:rFonts w:hint="default" w:ascii="Times New Roman" w:hAnsi="Times New Roman" w:eastAsia="Calibri" w:cs="Times New Roman"/>
          <w:b/>
          <w:i w:val="0"/>
          <w:iCs/>
          <w:sz w:val="26"/>
          <w:szCs w:val="26"/>
          <w:highlight w:val="none"/>
          <w:lang w:val="vi-VN"/>
        </w:rPr>
      </w:pPr>
    </w:p>
    <w:p w14:paraId="36C3C590">
      <w:pPr>
        <w:rPr>
          <w:rFonts w:hint="default" w:ascii="Times New Roman" w:hAnsi="Times New Roman" w:eastAsia="Calibri" w:cs="Times New Roman"/>
          <w:b/>
          <w:i w:val="0"/>
          <w:iCs/>
          <w:sz w:val="26"/>
          <w:szCs w:val="26"/>
          <w:highlight w:val="none"/>
          <w:lang w:val="vi-VN"/>
        </w:rPr>
      </w:pPr>
    </w:p>
    <w:p w14:paraId="31EE3713">
      <w:pPr>
        <w:rPr>
          <w:rFonts w:hint="default" w:ascii="Times New Roman" w:hAnsi="Times New Roman" w:eastAsia="Calibri" w:cs="Times New Roman"/>
          <w:b/>
          <w:i w:val="0"/>
          <w:iCs/>
          <w:sz w:val="26"/>
          <w:szCs w:val="26"/>
          <w:highlight w:val="none"/>
          <w:lang w:val="vi-VN"/>
        </w:rPr>
      </w:pPr>
    </w:p>
    <w:p w14:paraId="5B58F9CC">
      <w:pPr>
        <w:rPr>
          <w:rFonts w:hint="default" w:ascii="Times New Roman" w:hAnsi="Times New Roman" w:eastAsia="Calibri" w:cs="Times New Roman"/>
          <w:b/>
          <w:i w:val="0"/>
          <w:iCs/>
          <w:sz w:val="26"/>
          <w:szCs w:val="26"/>
          <w:highlight w:val="none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vi-VN"/>
        </w:rPr>
        <w:t xml:space="preserve">Part </w:t>
      </w:r>
      <w:r>
        <w:rPr>
          <w:rFonts w:hint="default" w:cs="Times New Roman"/>
          <w:b/>
          <w:bCs/>
          <w:sz w:val="26"/>
          <w:szCs w:val="26"/>
          <w:highlight w:val="none"/>
          <w:lang w:val="vi-VN"/>
        </w:rPr>
        <w:t>6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vi-VN"/>
        </w:rPr>
        <w:t>.</w:t>
      </w:r>
      <w:r>
        <w:rPr>
          <w:rFonts w:hint="default" w:cs="Times New Roman"/>
          <w:b/>
          <w:bCs/>
          <w:sz w:val="26"/>
          <w:szCs w:val="26"/>
          <w:highlight w:val="none"/>
          <w:lang w:val="vi-VN"/>
        </w:rPr>
        <w:t xml:space="preserve"> </w:t>
      </w:r>
      <w:r>
        <w:rPr>
          <w:rFonts w:hint="default" w:cs="Times New Roman"/>
          <w:b/>
          <w:bCs/>
          <w:i/>
          <w:iCs/>
          <w:sz w:val="26"/>
          <w:szCs w:val="26"/>
          <w:highlight w:val="none"/>
          <w:lang w:val="vi-VN"/>
        </w:rPr>
        <w:t>(3*0,2=0,6p)</w:t>
      </w:r>
    </w:p>
    <w:tbl>
      <w:tblPr>
        <w:tblStyle w:val="111"/>
        <w:tblW w:w="0" w:type="auto"/>
        <w:tblInd w:w="3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7"/>
        <w:gridCol w:w="3025"/>
        <w:gridCol w:w="2975"/>
      </w:tblGrid>
      <w:tr w14:paraId="05AA7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147" w:type="dxa"/>
          </w:tcPr>
          <w:p w14:paraId="34771CFD">
            <w:pPr>
              <w:numPr>
                <w:ilvl w:val="0"/>
                <w:numId w:val="19"/>
              </w:numPr>
              <w:ind w:left="0" w:leftChars="0" w:firstLine="0" w:firstLineChars="0"/>
              <w:rPr>
                <w:rFonts w:hint="default" w:ascii="Times New Roman" w:hAnsi="Times New Roman" w:eastAsia="SimSun" w:cs="Times New Roman"/>
                <w:b w:val="0"/>
                <w:bCs w:val="0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 w:val="0"/>
                <w:bCs w:val="0"/>
                <w:sz w:val="26"/>
                <w:szCs w:val="26"/>
                <w:highlight w:val="none"/>
                <w:vertAlign w:val="baseline"/>
                <w:lang w:val="vi-VN"/>
              </w:rPr>
              <w:t>look up</w:t>
            </w:r>
          </w:p>
        </w:tc>
        <w:tc>
          <w:tcPr>
            <w:tcW w:w="3025" w:type="dxa"/>
          </w:tcPr>
          <w:p w14:paraId="242A49D9">
            <w:pPr>
              <w:numPr>
                <w:ilvl w:val="0"/>
                <w:numId w:val="19"/>
              </w:numPr>
              <w:ind w:left="0" w:leftChars="0" w:firstLine="0" w:firstLineChars="0"/>
              <w:rPr>
                <w:rFonts w:hint="default" w:ascii="Times New Roman" w:hAnsi="Times New Roman" w:eastAsia="SimSun" w:cs="Times New Roman"/>
                <w:b w:val="0"/>
                <w:bCs w:val="0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 w:val="0"/>
                <w:bCs w:val="0"/>
                <w:sz w:val="26"/>
                <w:szCs w:val="26"/>
                <w:highlight w:val="none"/>
                <w:vertAlign w:val="baseline"/>
                <w:lang w:val="vi-VN"/>
              </w:rPr>
              <w:t>look down on</w:t>
            </w:r>
          </w:p>
        </w:tc>
        <w:tc>
          <w:tcPr>
            <w:tcW w:w="2975" w:type="dxa"/>
          </w:tcPr>
          <w:p w14:paraId="0A416CCB">
            <w:pPr>
              <w:numPr>
                <w:ilvl w:val="0"/>
                <w:numId w:val="19"/>
              </w:numPr>
              <w:ind w:left="0" w:leftChars="0" w:firstLine="0" w:firstLineChars="0"/>
              <w:rPr>
                <w:rFonts w:hint="default" w:ascii="Times New Roman" w:hAnsi="Times New Roman" w:eastAsia="SimSun" w:cs="Times New Roman"/>
                <w:b w:val="0"/>
                <w:bCs w:val="0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eastAsia="SimSun" w:cs="Times New Roman"/>
                <w:b w:val="0"/>
                <w:bCs w:val="0"/>
                <w:sz w:val="26"/>
                <w:szCs w:val="26"/>
                <w:highlight w:val="none"/>
                <w:vertAlign w:val="baseline"/>
                <w:lang w:val="vi-VN"/>
              </w:rPr>
              <w:t>look through</w:t>
            </w:r>
          </w:p>
        </w:tc>
      </w:tr>
    </w:tbl>
    <w:p w14:paraId="5EEB4202">
      <w:pPr>
        <w:rPr>
          <w:rFonts w:hint="default" w:ascii="Times New Roman" w:hAnsi="Times New Roman" w:eastAsia="Calibri" w:cs="Times New Roman"/>
          <w:b/>
          <w:i w:val="0"/>
          <w:iCs/>
          <w:sz w:val="26"/>
          <w:szCs w:val="26"/>
          <w:highlight w:val="none"/>
          <w:lang w:val="vi-VN"/>
        </w:rPr>
      </w:pPr>
    </w:p>
    <w:p w14:paraId="1718A30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="0" w:line="276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6"/>
          <w:szCs w:val="26"/>
          <w:highlight w:val="none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</w:rPr>
        <w:t>C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vi-VN"/>
        </w:rPr>
        <w:t>.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</w:rPr>
        <w:t xml:space="preserve"> READING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vi-VN"/>
        </w:rPr>
        <w:t xml:space="preserve"> </w:t>
      </w:r>
    </w:p>
    <w:p w14:paraId="4F63CE37">
      <w:pPr>
        <w:ind w:firstLine="130" w:firstLineChars="50"/>
        <w:rPr>
          <w:rFonts w:hint="default" w:ascii="Times New Roman" w:hAnsi="Times New Roman" w:cs="Times New Roman"/>
          <w:b/>
          <w:sz w:val="26"/>
          <w:szCs w:val="26"/>
          <w:highlight w:val="none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  <w:highlight w:val="none"/>
          <w:lang w:val="vi-VN"/>
        </w:rPr>
        <w:t>Part</w:t>
      </w:r>
      <w:r>
        <w:rPr>
          <w:rFonts w:hint="default" w:ascii="Times New Roman" w:hAnsi="Times New Roman" w:cs="Times New Roman"/>
          <w:b/>
          <w:sz w:val="26"/>
          <w:szCs w:val="26"/>
          <w:highlight w:val="none"/>
        </w:rPr>
        <w:t xml:space="preserve"> 1</w:t>
      </w:r>
      <w:r>
        <w:rPr>
          <w:rFonts w:hint="default" w:cs="Times New Roman"/>
          <w:b/>
          <w:sz w:val="26"/>
          <w:szCs w:val="26"/>
          <w:highlight w:val="none"/>
          <w:lang w:val="vi-VN"/>
        </w:rPr>
        <w:t xml:space="preserve">. </w:t>
      </w:r>
      <w:r>
        <w:rPr>
          <w:rFonts w:hint="default" w:cs="Times New Roman"/>
          <w:b/>
          <w:i/>
          <w:iCs/>
          <w:sz w:val="26"/>
          <w:szCs w:val="26"/>
          <w:highlight w:val="none"/>
          <w:lang w:val="vi-VN"/>
        </w:rPr>
        <w:t>(5*0,2=1p)</w:t>
      </w:r>
    </w:p>
    <w:tbl>
      <w:tblPr>
        <w:tblStyle w:val="12"/>
        <w:tblW w:w="10412" w:type="dxa"/>
        <w:tblInd w:w="-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3"/>
        <w:gridCol w:w="2083"/>
        <w:gridCol w:w="2082"/>
        <w:gridCol w:w="2082"/>
        <w:gridCol w:w="2082"/>
      </w:tblGrid>
      <w:tr w14:paraId="36C255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7CE457">
            <w:pPr>
              <w:spacing w:after="0" w:line="273" w:lineRule="auto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</w:rPr>
              <w:t>1.</w:t>
            </w:r>
            <w:r>
              <w:rPr>
                <w:rFonts w:hint="default" w:eastAsia="Times New Roman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A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50AB75">
            <w:pPr>
              <w:spacing w:after="0" w:line="273" w:lineRule="auto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</w:rPr>
              <w:t>2.</w:t>
            </w:r>
            <w:r>
              <w:rPr>
                <w:rFonts w:hint="default" w:eastAsia="Times New Roman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C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CE76C7">
            <w:pPr>
              <w:spacing w:after="0" w:line="273" w:lineRule="auto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</w:rPr>
              <w:t>3.</w:t>
            </w:r>
            <w:r>
              <w:rPr>
                <w:rFonts w:hint="default" w:eastAsia="Times New Roman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A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AF90E0">
            <w:pPr>
              <w:spacing w:after="0" w:line="273" w:lineRule="auto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</w:rPr>
              <w:t>4.</w:t>
            </w:r>
            <w:r>
              <w:rPr>
                <w:rFonts w:hint="default" w:eastAsia="Times New Roman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A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5C063">
            <w:pPr>
              <w:spacing w:after="0" w:line="273" w:lineRule="auto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</w:rPr>
              <w:t>5.</w:t>
            </w:r>
            <w:r>
              <w:rPr>
                <w:rFonts w:hint="default" w:eastAsia="Times New Roman" w:cs="Times New Roman"/>
                <w:b w:val="0"/>
                <w:bCs w:val="0"/>
                <w:sz w:val="26"/>
                <w:szCs w:val="26"/>
                <w:highlight w:val="none"/>
                <w:lang w:val="vi-VN"/>
              </w:rPr>
              <w:t>C</w:t>
            </w:r>
          </w:p>
        </w:tc>
      </w:tr>
    </w:tbl>
    <w:p w14:paraId="2F2B782F">
      <w:pPr>
        <w:ind w:firstLine="130" w:firstLineChars="50"/>
        <w:rPr>
          <w:rFonts w:hint="default" w:ascii="Times New Roman" w:hAnsi="Times New Roman" w:cs="Times New Roman"/>
          <w:b/>
          <w:sz w:val="26"/>
          <w:szCs w:val="26"/>
          <w:highlight w:val="none"/>
          <w:lang w:val="vi-VN"/>
        </w:rPr>
      </w:pPr>
    </w:p>
    <w:p w14:paraId="279ECF70">
      <w:pPr>
        <w:ind w:firstLine="260" w:firstLineChars="100"/>
        <w:rPr>
          <w:rFonts w:hint="default" w:ascii="Times New Roman" w:hAnsi="Times New Roman" w:eastAsia="Calibri" w:cs="Times New Roman"/>
          <w:b/>
          <w:i w:val="0"/>
          <w:iCs/>
          <w:sz w:val="26"/>
          <w:szCs w:val="26"/>
          <w:highlight w:val="none"/>
          <w:lang w:val="vi-VN"/>
        </w:rPr>
      </w:pPr>
      <w:r>
        <w:rPr>
          <w:rFonts w:ascii="Times New Roman" w:hAnsi="Times New Roman" w:eastAsia="Calibri" w:cs="Times New Roman"/>
          <w:b/>
          <w:i w:val="0"/>
          <w:iCs/>
          <w:sz w:val="26"/>
          <w:szCs w:val="26"/>
          <w:highlight w:val="none"/>
        </w:rPr>
        <w:t xml:space="preserve">Part </w:t>
      </w:r>
      <w:r>
        <w:rPr>
          <w:rFonts w:hint="default" w:eastAsia="Calibri" w:cs="Times New Roman"/>
          <w:b/>
          <w:i w:val="0"/>
          <w:iCs/>
          <w:sz w:val="26"/>
          <w:szCs w:val="26"/>
          <w:highlight w:val="none"/>
          <w:lang w:val="vi-VN"/>
        </w:rPr>
        <w:t>2</w:t>
      </w:r>
      <w:r>
        <w:rPr>
          <w:rFonts w:ascii="Times New Roman" w:hAnsi="Times New Roman" w:eastAsia="Calibri" w:cs="Times New Roman"/>
          <w:b/>
          <w:i w:val="0"/>
          <w:iCs/>
          <w:sz w:val="26"/>
          <w:szCs w:val="26"/>
          <w:highlight w:val="none"/>
        </w:rPr>
        <w:t>.</w:t>
      </w:r>
      <w:r>
        <w:rPr>
          <w:rFonts w:hint="default" w:eastAsia="Calibri" w:cs="Times New Roman"/>
          <w:b/>
          <w:i w:val="0"/>
          <w:iCs/>
          <w:sz w:val="26"/>
          <w:szCs w:val="26"/>
          <w:highlight w:val="none"/>
          <w:lang w:val="vi-VN"/>
        </w:rPr>
        <w:t xml:space="preserve"> </w:t>
      </w:r>
      <w:r>
        <w:rPr>
          <w:rFonts w:hint="default" w:eastAsia="Calibri" w:cs="Times New Roman"/>
          <w:b/>
          <w:i/>
          <w:iCs w:val="0"/>
          <w:sz w:val="26"/>
          <w:szCs w:val="26"/>
          <w:highlight w:val="none"/>
          <w:lang w:val="vi-VN"/>
        </w:rPr>
        <w:t>(10*0,2=2p)</w:t>
      </w:r>
    </w:p>
    <w:tbl>
      <w:tblPr>
        <w:tblStyle w:val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2027"/>
        <w:gridCol w:w="2027"/>
        <w:gridCol w:w="2027"/>
        <w:gridCol w:w="2029"/>
      </w:tblGrid>
      <w:tr w14:paraId="1EB7D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8" w:type="dxa"/>
          </w:tcPr>
          <w:p w14:paraId="41E1E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76" w:lineRule="auto"/>
              <w:contextualSpacing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  <w:t>6.</w:t>
            </w:r>
            <w:r>
              <w:rPr>
                <w:rFonts w:hint="default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</w:rPr>
              <w:t>place</w:t>
            </w:r>
          </w:p>
        </w:tc>
        <w:tc>
          <w:tcPr>
            <w:tcW w:w="2028" w:type="dxa"/>
          </w:tcPr>
          <w:p w14:paraId="592E6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76" w:lineRule="auto"/>
              <w:contextualSpacing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  <w:t>7.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</w:rPr>
              <w:t>reach</w:t>
            </w:r>
          </w:p>
        </w:tc>
        <w:tc>
          <w:tcPr>
            <w:tcW w:w="2028" w:type="dxa"/>
          </w:tcPr>
          <w:p w14:paraId="13185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76" w:lineRule="auto"/>
              <w:contextualSpacing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  <w:t>8.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</w:rPr>
              <w:t>long</w:t>
            </w:r>
          </w:p>
        </w:tc>
        <w:tc>
          <w:tcPr>
            <w:tcW w:w="2028" w:type="dxa"/>
          </w:tcPr>
          <w:p w14:paraId="29DD3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76" w:lineRule="auto"/>
              <w:contextualSpacing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  <w:t>9.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</w:rPr>
              <w:t>whose</w:t>
            </w:r>
          </w:p>
        </w:tc>
        <w:tc>
          <w:tcPr>
            <w:tcW w:w="2029" w:type="dxa"/>
          </w:tcPr>
          <w:p w14:paraId="66259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76" w:lineRule="auto"/>
              <w:contextualSpacing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  <w:t>10.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</w:rPr>
              <w:t>rest</w:t>
            </w:r>
          </w:p>
        </w:tc>
      </w:tr>
      <w:tr w14:paraId="47BEB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8" w:type="dxa"/>
          </w:tcPr>
          <w:p w14:paraId="152FD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76" w:lineRule="auto"/>
              <w:contextualSpacing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  <w:t>11.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</w:rPr>
              <w:t>despite</w:t>
            </w:r>
          </w:p>
        </w:tc>
        <w:tc>
          <w:tcPr>
            <w:tcW w:w="2028" w:type="dxa"/>
          </w:tcPr>
          <w:p w14:paraId="566B1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76" w:lineRule="auto"/>
              <w:contextualSpacing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  <w:t>12.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</w:rPr>
              <w:t>anything</w:t>
            </w:r>
          </w:p>
        </w:tc>
        <w:tc>
          <w:tcPr>
            <w:tcW w:w="2028" w:type="dxa"/>
          </w:tcPr>
          <w:p w14:paraId="1452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76" w:lineRule="auto"/>
              <w:contextualSpacing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  <w:t>13.</w:t>
            </w:r>
            <w:r>
              <w:rPr>
                <w:rFonts w:hint="default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  <w:t xml:space="preserve"> this</w:t>
            </w:r>
          </w:p>
        </w:tc>
        <w:tc>
          <w:tcPr>
            <w:tcW w:w="2028" w:type="dxa"/>
          </w:tcPr>
          <w:p w14:paraId="00E63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76" w:lineRule="auto"/>
              <w:contextualSpacing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  <w:t>14.</w:t>
            </w:r>
            <w:r>
              <w:rPr>
                <w:rFonts w:hint="default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  <w:t xml:space="preserve"> hand</w:t>
            </w:r>
          </w:p>
        </w:tc>
        <w:tc>
          <w:tcPr>
            <w:tcW w:w="2029" w:type="dxa"/>
          </w:tcPr>
          <w:p w14:paraId="6EFDE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76" w:lineRule="auto"/>
              <w:contextualSpacing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  <w:t>15.</w:t>
            </w:r>
            <w:r>
              <w:rPr>
                <w:rFonts w:hint="default" w:cs="Times New Roman"/>
                <w:b w:val="0"/>
                <w:bCs w:val="0"/>
                <w:color w:val="000000"/>
                <w:sz w:val="26"/>
                <w:szCs w:val="26"/>
                <w:highlight w:val="none"/>
                <w:vertAlign w:val="baseline"/>
                <w:lang w:val="vi-VN"/>
              </w:rPr>
              <w:t xml:space="preserve"> push</w:t>
            </w:r>
          </w:p>
        </w:tc>
      </w:tr>
    </w:tbl>
    <w:p w14:paraId="03A6DC2F">
      <w:pPr>
        <w:ind w:firstLine="130" w:firstLineChars="50"/>
        <w:rPr>
          <w:rFonts w:hint="default" w:ascii="Times New Roman" w:hAnsi="Times New Roman" w:cs="Times New Roman"/>
          <w:b/>
          <w:sz w:val="26"/>
          <w:szCs w:val="26"/>
          <w:highlight w:val="none"/>
          <w:lang w:val="vi-VN"/>
        </w:rPr>
      </w:pPr>
    </w:p>
    <w:p w14:paraId="6D421DA3">
      <w:pP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</w:pPr>
      <w: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  <w:t>Part</w:t>
      </w:r>
      <w:r>
        <w:rPr>
          <w:rFonts w:hint="default" w:ascii="Times New Roman" w:hAnsi="Times New Roman" w:cs="Times New Roman"/>
          <w:b/>
          <w:bCs/>
          <w:i w:val="0"/>
          <w:iCs w:val="0"/>
          <w:sz w:val="26"/>
          <w:szCs w:val="26"/>
          <w:highlight w:val="none"/>
          <w:lang w:val="vi-VN"/>
        </w:rPr>
        <w:t xml:space="preserve"> </w:t>
      </w:r>
      <w:r>
        <w:rPr>
          <w:rFonts w:hint="default" w:cs="Times New Roman"/>
          <w:b/>
          <w:bCs/>
          <w:i w:val="0"/>
          <w:iCs w:val="0"/>
          <w:sz w:val="26"/>
          <w:szCs w:val="26"/>
          <w:highlight w:val="none"/>
          <w:lang w:val="vi-VN"/>
        </w:rPr>
        <w:t xml:space="preserve">3. </w:t>
      </w:r>
      <w:r>
        <w:rPr>
          <w:rFonts w:hint="default" w:cs="Times New Roman"/>
          <w:b/>
          <w:bCs/>
          <w:i/>
          <w:iCs/>
          <w:sz w:val="26"/>
          <w:szCs w:val="26"/>
          <w:highlight w:val="none"/>
          <w:lang w:val="vi-VN"/>
        </w:rPr>
        <w:t>(10*0,2=2p)</w:t>
      </w:r>
    </w:p>
    <w:tbl>
      <w:tblPr>
        <w:tblStyle w:val="111"/>
        <w:tblpPr w:leftFromText="180" w:rightFromText="180" w:vertAnchor="text" w:horzAnchor="page" w:tblpX="2947" w:tblpY="15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7"/>
        <w:gridCol w:w="2700"/>
      </w:tblGrid>
      <w:tr w14:paraId="75E79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</w:tcPr>
          <w:p w14:paraId="717D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highlight w:val="none"/>
                <w:vertAlign w:val="baseline"/>
                <w:lang w:val="vi-VN"/>
              </w:rPr>
              <w:t>16.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vertAlign w:val="baseli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Paragraph A</w:t>
            </w:r>
          </w:p>
        </w:tc>
        <w:tc>
          <w:tcPr>
            <w:tcW w:w="2700" w:type="dxa"/>
          </w:tcPr>
          <w:p w14:paraId="4D2F5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cs="Times New Roman"/>
                <w:sz w:val="26"/>
                <w:szCs w:val="26"/>
                <w:highlight w:val="none"/>
                <w:vertAlign w:val="baseline"/>
                <w:lang w:val="vi-VN"/>
              </w:rPr>
              <w:t>vi</w:t>
            </w:r>
          </w:p>
        </w:tc>
      </w:tr>
      <w:tr w14:paraId="40D8D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</w:tcPr>
          <w:p w14:paraId="1ABA3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highlight w:val="none"/>
                <w:vertAlign w:val="baseline"/>
                <w:lang w:val="vi-VN"/>
              </w:rPr>
              <w:t>17.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 xml:space="preserve"> Paragraph B</w:t>
            </w:r>
          </w:p>
        </w:tc>
        <w:tc>
          <w:tcPr>
            <w:tcW w:w="2700" w:type="dxa"/>
          </w:tcPr>
          <w:p w14:paraId="3C58A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cs="Times New Roman"/>
                <w:sz w:val="26"/>
                <w:szCs w:val="26"/>
                <w:highlight w:val="none"/>
                <w:vertAlign w:val="baseline"/>
                <w:lang w:val="vi-VN"/>
              </w:rPr>
              <w:t>v</w:t>
            </w:r>
          </w:p>
        </w:tc>
      </w:tr>
      <w:tr w14:paraId="110CB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</w:tcPr>
          <w:p w14:paraId="1B2D0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highlight w:val="none"/>
                <w:vertAlign w:val="baseline"/>
                <w:lang w:val="vi-VN"/>
              </w:rPr>
              <w:t>18.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 xml:space="preserve"> Paragraph C</w:t>
            </w:r>
          </w:p>
        </w:tc>
        <w:tc>
          <w:tcPr>
            <w:tcW w:w="2700" w:type="dxa"/>
          </w:tcPr>
          <w:p w14:paraId="21FC1A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cs="Times New Roman"/>
                <w:sz w:val="26"/>
                <w:szCs w:val="26"/>
                <w:highlight w:val="none"/>
                <w:vertAlign w:val="baseline"/>
                <w:lang w:val="vi-VN"/>
              </w:rPr>
              <w:t>iv</w:t>
            </w:r>
          </w:p>
        </w:tc>
      </w:tr>
      <w:tr w14:paraId="4B410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</w:tcPr>
          <w:p w14:paraId="42541D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Paragraph D</w:t>
            </w:r>
          </w:p>
        </w:tc>
        <w:tc>
          <w:tcPr>
            <w:tcW w:w="2700" w:type="dxa"/>
          </w:tcPr>
          <w:p w14:paraId="7B3E9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cs="Times New Roman"/>
                <w:sz w:val="26"/>
                <w:szCs w:val="26"/>
                <w:highlight w:val="none"/>
                <w:vertAlign w:val="baseline"/>
                <w:lang w:val="vi-VN"/>
              </w:rPr>
              <w:t>iii</w:t>
            </w:r>
          </w:p>
        </w:tc>
      </w:tr>
      <w:tr w14:paraId="320F9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</w:tcPr>
          <w:p w14:paraId="5267D2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Paragraph E</w:t>
            </w:r>
          </w:p>
        </w:tc>
        <w:tc>
          <w:tcPr>
            <w:tcW w:w="2700" w:type="dxa"/>
          </w:tcPr>
          <w:p w14:paraId="2D928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cs="Times New Roman"/>
                <w:sz w:val="26"/>
                <w:szCs w:val="26"/>
                <w:highlight w:val="none"/>
                <w:vertAlign w:val="baseline"/>
                <w:lang w:val="vi-VN"/>
              </w:rPr>
              <w:t>i</w:t>
            </w:r>
          </w:p>
        </w:tc>
      </w:tr>
      <w:tr w14:paraId="1592D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</w:tcPr>
          <w:p w14:paraId="0F0F58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 xml:space="preserve">Paragraph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  <w:t>F</w:t>
            </w:r>
          </w:p>
        </w:tc>
        <w:tc>
          <w:tcPr>
            <w:tcW w:w="2700" w:type="dxa"/>
          </w:tcPr>
          <w:p w14:paraId="2C700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76" w:lineRule="auto"/>
              <w:jc w:val="both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cs="Times New Roman"/>
                <w:sz w:val="26"/>
                <w:szCs w:val="26"/>
                <w:highlight w:val="none"/>
                <w:vertAlign w:val="baseline"/>
                <w:lang w:val="vi-VN"/>
              </w:rPr>
              <w:t>viii</w:t>
            </w:r>
          </w:p>
        </w:tc>
      </w:tr>
    </w:tbl>
    <w:p w14:paraId="11CE902B">
      <w:pPr>
        <w:ind w:firstLine="130" w:firstLineChars="50"/>
        <w:rPr>
          <w:rFonts w:hint="default" w:ascii="Times New Roman" w:hAnsi="Times New Roman" w:cs="Times New Roman"/>
          <w:b/>
          <w:sz w:val="26"/>
          <w:szCs w:val="26"/>
          <w:highlight w:val="none"/>
          <w:lang w:val="vi-VN"/>
        </w:rPr>
      </w:pPr>
    </w:p>
    <w:p w14:paraId="4FD2DD35">
      <w:pPr>
        <w:ind w:firstLine="130" w:firstLineChars="50"/>
        <w:rPr>
          <w:rFonts w:hint="default" w:ascii="Times New Roman" w:hAnsi="Times New Roman" w:cs="Times New Roman"/>
          <w:b/>
          <w:sz w:val="26"/>
          <w:szCs w:val="26"/>
          <w:highlight w:val="none"/>
          <w:lang w:val="vi-VN"/>
        </w:rPr>
      </w:pPr>
    </w:p>
    <w:p w14:paraId="16A1AC8B">
      <w:pPr>
        <w:ind w:firstLine="130" w:firstLineChars="50"/>
        <w:rPr>
          <w:rFonts w:hint="default" w:ascii="Times New Roman" w:hAnsi="Times New Roman" w:cs="Times New Roman"/>
          <w:b/>
          <w:sz w:val="26"/>
          <w:szCs w:val="26"/>
          <w:highlight w:val="none"/>
          <w:lang w:val="vi-VN"/>
        </w:rPr>
      </w:pPr>
    </w:p>
    <w:p w14:paraId="1BEFEE37">
      <w:pPr>
        <w:ind w:firstLine="130" w:firstLineChars="50"/>
        <w:rPr>
          <w:rFonts w:hint="default" w:ascii="Times New Roman" w:hAnsi="Times New Roman" w:cs="Times New Roman"/>
          <w:b/>
          <w:sz w:val="26"/>
          <w:szCs w:val="26"/>
          <w:highlight w:val="none"/>
          <w:lang w:val="vi-VN"/>
        </w:rPr>
      </w:pPr>
    </w:p>
    <w:p w14:paraId="30A2E860">
      <w:pPr>
        <w:ind w:firstLine="130" w:firstLineChars="50"/>
        <w:rPr>
          <w:rFonts w:hint="default" w:ascii="Times New Roman" w:hAnsi="Times New Roman" w:cs="Times New Roman"/>
          <w:b/>
          <w:sz w:val="26"/>
          <w:szCs w:val="26"/>
          <w:highlight w:val="none"/>
          <w:lang w:val="vi-VN"/>
        </w:rPr>
      </w:pPr>
    </w:p>
    <w:tbl>
      <w:tblPr>
        <w:tblStyle w:val="111"/>
        <w:tblW w:w="0" w:type="auto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6"/>
        <w:gridCol w:w="3924"/>
      </w:tblGrid>
      <w:tr w14:paraId="502EA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66" w:type="dxa"/>
          </w:tcPr>
          <w:p w14:paraId="59FAAC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kinsoku/>
              <w:wordWrap/>
              <w:overflowPunct/>
              <w:topLinePunct w:val="0"/>
              <w:bidi w:val="0"/>
              <w:snapToGrid/>
              <w:spacing w:line="276" w:lineRule="auto"/>
              <w:ind w:leftChars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highlight w:val="none"/>
                <w:vertAlign w:val="baseline"/>
                <w:lang w:val="vi-VN"/>
              </w:rPr>
              <w:t>production-line techniques</w:t>
            </w:r>
          </w:p>
        </w:tc>
        <w:tc>
          <w:tcPr>
            <w:tcW w:w="3924" w:type="dxa"/>
          </w:tcPr>
          <w:p w14:paraId="58D143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76" w:lineRule="auto"/>
              <w:ind w:leftChars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highlight w:val="none"/>
                <w:vertAlign w:val="baseline"/>
                <w:lang w:val="vi-VN"/>
              </w:rPr>
              <w:t xml:space="preserve">23.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highlight w:val="none"/>
                <w:vertAlign w:val="baseline"/>
                <w:lang w:val="vi-VN"/>
              </w:rPr>
              <w:t>unwillingness</w:t>
            </w:r>
          </w:p>
        </w:tc>
      </w:tr>
      <w:tr w14:paraId="0D87E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66" w:type="dxa"/>
          </w:tcPr>
          <w:p w14:paraId="4DD7DB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76" w:lineRule="auto"/>
              <w:ind w:leftChars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highlight w:val="none"/>
                <w:vertAlign w:val="baseline"/>
                <w:lang w:val="vi-VN"/>
              </w:rPr>
              <w:t>24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highlight w:val="none"/>
                <w:vertAlign w:val="baseline"/>
                <w:lang w:val="vi-VN"/>
              </w:rPr>
              <w:t>. outsouring</w:t>
            </w:r>
          </w:p>
        </w:tc>
        <w:tc>
          <w:tcPr>
            <w:tcW w:w="3924" w:type="dxa"/>
          </w:tcPr>
          <w:p w14:paraId="73554D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276" w:lineRule="auto"/>
              <w:ind w:leftChars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highlight w:val="none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highlight w:val="none"/>
                <w:vertAlign w:val="baseline"/>
                <w:lang w:val="vi-VN"/>
              </w:rPr>
              <w:t>25.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highlight w:val="none"/>
                <w:vertAlign w:val="baseline"/>
                <w:lang w:val="vi-VN"/>
              </w:rPr>
              <w:t>training</w:t>
            </w:r>
          </w:p>
        </w:tc>
      </w:tr>
    </w:tbl>
    <w:p w14:paraId="4997BE77">
      <w:pPr>
        <w:ind w:firstLine="130" w:firstLineChars="50"/>
        <w:rPr>
          <w:rFonts w:hint="default" w:ascii="Times New Roman" w:hAnsi="Times New Roman" w:cs="Times New Roman"/>
          <w:b/>
          <w:sz w:val="26"/>
          <w:szCs w:val="26"/>
          <w:highlight w:val="none"/>
          <w:lang w:val="vi-VN"/>
        </w:rPr>
      </w:pPr>
    </w:p>
    <w:p w14:paraId="0CF57797">
      <w:pPr>
        <w:keepNext w:val="0"/>
        <w:keepLines w:val="0"/>
        <w:pageBreakBefore w:val="0"/>
        <w:numPr>
          <w:ilvl w:val="0"/>
          <w:numId w:val="22"/>
        </w:numPr>
        <w:kinsoku/>
        <w:wordWrap/>
        <w:overflowPunct/>
        <w:topLinePunct w:val="0"/>
        <w:bidi w:val="0"/>
        <w:snapToGrid/>
        <w:spacing w:line="276" w:lineRule="auto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vi-VN"/>
        </w:rPr>
        <w:t>WRITING</w:t>
      </w:r>
    </w:p>
    <w:p w14:paraId="3757FC67">
      <w:pPr>
        <w:spacing w:line="240" w:lineRule="auto"/>
        <w:ind w:firstLine="130" w:firstLineChars="50"/>
        <w:rPr>
          <w:rFonts w:hint="default" w:cs="Times New Roman"/>
          <w:b/>
          <w:sz w:val="26"/>
          <w:szCs w:val="26"/>
          <w:highlight w:val="none"/>
          <w:lang w:val="vi-VN"/>
        </w:rPr>
      </w:pPr>
      <w:r>
        <w:rPr>
          <w:rFonts w:hint="default" w:cs="Times New Roman"/>
          <w:b/>
          <w:sz w:val="26"/>
          <w:szCs w:val="26"/>
          <w:highlight w:val="none"/>
          <w:lang w:val="vi-VN"/>
        </w:rPr>
        <w:t xml:space="preserve">Part 1. </w:t>
      </w:r>
      <w:r>
        <w:rPr>
          <w:rFonts w:hint="default" w:cs="Times New Roman"/>
          <w:b/>
          <w:i/>
          <w:iCs/>
          <w:sz w:val="26"/>
          <w:szCs w:val="26"/>
          <w:highlight w:val="none"/>
          <w:lang w:val="vi-VN"/>
        </w:rPr>
        <w:t>(5*0,2=1p)</w:t>
      </w:r>
    </w:p>
    <w:p w14:paraId="4B3549FD">
      <w:pPr>
        <w:pStyle w:val="249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240" w:lineRule="auto"/>
        <w:jc w:val="both"/>
        <w:textAlignment w:val="auto"/>
        <w:rPr>
          <w:rFonts w:hint="default" w:ascii="Times New Roman" w:hAnsi="Times New Roman" w:cs="Times New Roman"/>
          <w:bCs/>
          <w:iCs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cs="Times New Roman"/>
          <w:bCs/>
          <w:i w:val="0"/>
          <w:iCs w:val="0"/>
          <w:sz w:val="26"/>
          <w:szCs w:val="26"/>
          <w:highlight w:val="none"/>
          <w:u w:val="none"/>
          <w:lang w:val="vi-VN"/>
        </w:rPr>
        <w:t>1.</w:t>
      </w:r>
      <w:r>
        <w:rPr>
          <w:rFonts w:hint="default" w:ascii="Times New Roman" w:hAnsi="Times New Roman" w:cs="Times New Roman"/>
          <w:bCs/>
          <w:i w:val="0"/>
          <w:iCs w:val="0"/>
          <w:sz w:val="26"/>
          <w:szCs w:val="26"/>
          <w:highlight w:val="none"/>
          <w:u w:val="none"/>
        </w:rPr>
        <w:t xml:space="preserve">He broke the world </w:t>
      </w:r>
      <w:r>
        <w:rPr>
          <w:rFonts w:hint="default" w:ascii="Times New Roman" w:hAnsi="Times New Roman" w:cs="Times New Roman"/>
          <w:bCs/>
          <w:iCs/>
          <w:sz w:val="26"/>
          <w:szCs w:val="26"/>
          <w:highlight w:val="none"/>
          <w:u w:val="none"/>
        </w:rPr>
        <w:t>record in his second attempt.</w:t>
      </w:r>
    </w:p>
    <w:p w14:paraId="1DC593F5">
      <w:pPr>
        <w:pStyle w:val="249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276" w:lineRule="auto"/>
        <w:ind w:leftChars="0"/>
        <w:jc w:val="both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  <w:u w:val="none"/>
        </w:rPr>
      </w:pPr>
      <w:r>
        <w:rPr>
          <w:rFonts w:hint="default" w:ascii="Times New Roman" w:hAnsi="Times New Roman" w:cs="Times New Roman"/>
          <w:i w:val="0"/>
          <w:iCs/>
          <w:sz w:val="26"/>
          <w:szCs w:val="26"/>
          <w:highlight w:val="none"/>
          <w:u w:val="none"/>
          <w:lang w:val="vi-VN"/>
        </w:rPr>
        <w:t>2.</w:t>
      </w:r>
      <w:r>
        <w:rPr>
          <w:rFonts w:hint="default" w:ascii="Times New Roman" w:hAnsi="Times New Roman" w:cs="Times New Roman"/>
          <w:i w:val="0"/>
          <w:iCs/>
          <w:sz w:val="26"/>
          <w:szCs w:val="26"/>
          <w:highlight w:val="none"/>
          <w:u w:val="none"/>
        </w:rPr>
        <w:t>I</w:t>
      </w:r>
      <w:r>
        <w:rPr>
          <w:rFonts w:hint="default" w:ascii="Times New Roman" w:hAnsi="Times New Roman" w:cs="Times New Roman"/>
          <w:i/>
          <w:sz w:val="26"/>
          <w:szCs w:val="26"/>
          <w:highlight w:val="none"/>
          <w:u w:val="none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highlight w:val="none"/>
          <w:u w:val="none"/>
        </w:rPr>
        <w:t>had</w:t>
      </w:r>
      <w:r>
        <w:rPr>
          <w:rFonts w:hint="default" w:ascii="Times New Roman" w:hAnsi="Times New Roman" w:cs="Times New Roman"/>
          <w:sz w:val="26"/>
          <w:szCs w:val="26"/>
          <w:highlight w:val="none"/>
          <w:u w:val="none"/>
          <w:lang w:val="vi-VN"/>
        </w:rPr>
        <w:t>/got</w:t>
      </w:r>
      <w:r>
        <w:rPr>
          <w:rFonts w:hint="default" w:ascii="Times New Roman" w:hAnsi="Times New Roman" w:cs="Times New Roman"/>
          <w:sz w:val="26"/>
          <w:szCs w:val="26"/>
          <w:highlight w:val="none"/>
          <w:u w:val="none"/>
        </w:rPr>
        <w:t xml:space="preserve"> my car repaired at the garage in</w:t>
      </w:r>
      <w:r>
        <w:rPr>
          <w:rFonts w:hint="default" w:ascii="Times New Roman" w:hAnsi="Times New Roman" w:cs="Times New Roman"/>
          <w:spacing w:val="-9"/>
          <w:sz w:val="26"/>
          <w:szCs w:val="26"/>
          <w:highlight w:val="none"/>
          <w:u w:val="none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highlight w:val="none"/>
          <w:u w:val="none"/>
        </w:rPr>
        <w:t>town.</w:t>
      </w:r>
    </w:p>
    <w:p w14:paraId="796005DE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635"/>
          <w:tab w:val="left" w:pos="98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276" w:lineRule="auto"/>
        <w:ind w:leftChars="0" w:right="118" w:rightChars="0"/>
        <w:jc w:val="both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cs="Times New Roman"/>
          <w:bCs/>
          <w:sz w:val="26"/>
          <w:szCs w:val="26"/>
          <w:highlight w:val="none"/>
          <w:lang w:val="vi-VN"/>
        </w:rPr>
        <w:t>3.</w:t>
      </w:r>
      <w:r>
        <w:rPr>
          <w:rFonts w:hint="default" w:ascii="Times New Roman" w:hAnsi="Times New Roman" w:cs="Times New Roman"/>
          <w:bCs/>
          <w:sz w:val="26"/>
          <w:szCs w:val="26"/>
          <w:highlight w:val="none"/>
          <w:lang w:val="vi-VN"/>
        </w:rPr>
        <w:t xml:space="preserve"> Despite his broken legs in the crash,</w:t>
      </w:r>
      <w:r>
        <w:rPr>
          <w:rFonts w:hint="default" w:ascii="Times New Roman" w:hAnsi="Times New Roman" w:cs="Times New Roman"/>
          <w:sz w:val="26"/>
          <w:szCs w:val="26"/>
          <w:highlight w:val="none"/>
        </w:rPr>
        <w:t xml:space="preserve">he managed to get out of the car before it exploded. </w:t>
      </w:r>
    </w:p>
    <w:p w14:paraId="70A61D29">
      <w:pPr>
        <w:pStyle w:val="24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276" w:lineRule="auto"/>
        <w:jc w:val="both"/>
        <w:textAlignment w:val="auto"/>
        <w:rPr>
          <w:rFonts w:hint="default" w:ascii="Times New Roman" w:hAnsi="Times New Roman" w:cs="Times New Roman"/>
          <w:bCs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Cs/>
          <w:sz w:val="26"/>
          <w:szCs w:val="26"/>
          <w:highlight w:val="none"/>
          <w:lang w:val="vi-VN"/>
        </w:rPr>
        <w:t xml:space="preserve">4.. </w:t>
      </w:r>
      <w:r>
        <w:rPr>
          <w:rFonts w:hint="default" w:ascii="Times New Roman" w:hAnsi="Times New Roman" w:cs="Times New Roman"/>
          <w:bCs/>
          <w:sz w:val="26"/>
          <w:szCs w:val="26"/>
          <w:highlight w:val="none"/>
        </w:rPr>
        <w:t xml:space="preserve">Had Mr. Smith known </w:t>
      </w:r>
      <w:r>
        <w:rPr>
          <w:rFonts w:hint="default" w:ascii="Times New Roman" w:hAnsi="Times New Roman" w:cs="Times New Roman"/>
          <w:bCs/>
          <w:i/>
          <w:sz w:val="26"/>
          <w:szCs w:val="26"/>
          <w:highlight w:val="none"/>
        </w:rPr>
        <w:t xml:space="preserve">something / more / a little more / some more </w:t>
      </w:r>
      <w:r>
        <w:rPr>
          <w:rFonts w:hint="default" w:ascii="Times New Roman" w:hAnsi="Times New Roman" w:cs="Times New Roman"/>
          <w:bCs/>
          <w:sz w:val="26"/>
          <w:szCs w:val="26"/>
          <w:highlight w:val="none"/>
        </w:rPr>
        <w:t>about the Internet, he would have invested into some computer companies.</w:t>
      </w:r>
    </w:p>
    <w:p w14:paraId="75AEB8E1">
      <w:pPr>
        <w:pStyle w:val="24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276" w:lineRule="auto"/>
        <w:jc w:val="both"/>
        <w:textAlignment w:val="auto"/>
        <w:rPr>
          <w:rFonts w:hint="default" w:ascii="Times New Roman" w:hAnsi="Times New Roman" w:cs="Times New Roman"/>
          <w:b w:val="0"/>
          <w:bCs/>
          <w:i w:val="0"/>
          <w:iCs w:val="0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 w:val="0"/>
          <w:bCs/>
          <w:i w:val="0"/>
          <w:iCs w:val="0"/>
          <w:sz w:val="26"/>
          <w:szCs w:val="26"/>
          <w:highlight w:val="none"/>
          <w:lang w:val="vi-VN"/>
        </w:rPr>
        <w:t>5.</w:t>
      </w:r>
      <w:r>
        <w:rPr>
          <w:rFonts w:hint="default" w:ascii="Times New Roman" w:hAnsi="Times New Roman" w:cs="Times New Roman"/>
          <w:b w:val="0"/>
          <w:bCs/>
          <w:i w:val="0"/>
          <w:iCs w:val="0"/>
          <w:sz w:val="26"/>
          <w:szCs w:val="26"/>
          <w:highlight w:val="none"/>
        </w:rPr>
        <w:t xml:space="preserve"> No sooner had the guests left than she started to clean up the house.</w:t>
      </w:r>
    </w:p>
    <w:p w14:paraId="6CA5C743">
      <w:pPr>
        <w:spacing w:line="240" w:lineRule="auto"/>
        <w:ind w:firstLine="130" w:firstLineChars="50"/>
        <w:rPr>
          <w:rFonts w:hint="default" w:cs="Times New Roman"/>
          <w:b/>
          <w:sz w:val="26"/>
          <w:szCs w:val="26"/>
          <w:highlight w:val="none"/>
          <w:lang w:val="vi-VN"/>
        </w:rPr>
      </w:pPr>
      <w:r>
        <w:rPr>
          <w:rFonts w:hint="default" w:cs="Times New Roman"/>
          <w:b/>
          <w:sz w:val="26"/>
          <w:szCs w:val="26"/>
          <w:highlight w:val="none"/>
          <w:lang w:val="vi-VN"/>
        </w:rPr>
        <w:t xml:space="preserve">Part 2. </w:t>
      </w:r>
      <w:r>
        <w:rPr>
          <w:rFonts w:hint="default" w:cs="Times New Roman"/>
          <w:b/>
          <w:i/>
          <w:iCs/>
          <w:sz w:val="26"/>
          <w:szCs w:val="26"/>
          <w:highlight w:val="none"/>
          <w:lang w:val="vi-VN"/>
        </w:rPr>
        <w:t>(5*0,2=1p)</w:t>
      </w:r>
    </w:p>
    <w:p w14:paraId="3C4002F9">
      <w:pPr>
        <w:pStyle w:val="249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240" w:lineRule="auto"/>
        <w:jc w:val="both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bCs/>
          <w:sz w:val="26"/>
          <w:szCs w:val="26"/>
          <w:highlight w:val="none"/>
          <w:lang w:val="vi-VN"/>
        </w:rPr>
        <w:t>6.</w:t>
      </w:r>
      <w:r>
        <w:rPr>
          <w:rFonts w:hint="default" w:ascii="Times New Roman" w:hAnsi="Times New Roman" w:cs="Times New Roman"/>
          <w:bCs/>
          <w:sz w:val="26"/>
          <w:szCs w:val="26"/>
          <w:highlight w:val="none"/>
        </w:rPr>
        <w:t>I shouldn’t h</w:t>
      </w:r>
      <w:r>
        <w:rPr>
          <w:rFonts w:hint="default" w:ascii="Times New Roman" w:hAnsi="Times New Roman" w:cs="Times New Roman"/>
          <w:bCs/>
          <w:sz w:val="26"/>
          <w:szCs w:val="26"/>
          <w:highlight w:val="none"/>
        </w:rPr>
        <w:t>ave parked outside</w:t>
      </w:r>
      <w:r>
        <w:rPr>
          <w:rFonts w:hint="default" w:ascii="Times New Roman" w:hAnsi="Times New Roman" w:cs="Times New Roman"/>
          <w:sz w:val="26"/>
          <w:szCs w:val="26"/>
          <w:highlight w:val="none"/>
        </w:rPr>
        <w:t xml:space="preserve"> the police station.</w:t>
      </w:r>
    </w:p>
    <w:p w14:paraId="357AE805">
      <w:pPr>
        <w:numPr>
          <w:numId w:val="0"/>
        </w:numPr>
        <w:spacing w:line="280" w:lineRule="exact"/>
        <w:ind w:leftChars="0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cs="Times New Roman"/>
          <w:bCs/>
          <w:sz w:val="26"/>
          <w:szCs w:val="26"/>
          <w:highlight w:val="none"/>
          <w:lang w:val="vi-VN"/>
        </w:rPr>
        <w:t>7.</w:t>
      </w:r>
      <w:r>
        <w:rPr>
          <w:rFonts w:hint="default" w:ascii="Times New Roman" w:hAnsi="Times New Roman" w:cs="Times New Roman"/>
          <w:bCs/>
          <w:sz w:val="26"/>
          <w:szCs w:val="26"/>
          <w:highlight w:val="none"/>
        </w:rPr>
        <w:t>These pictures are the most beautiful (that) I've ever seen</w:t>
      </w:r>
    </w:p>
    <w:p w14:paraId="1A4B81DB">
      <w:pPr>
        <w:pStyle w:val="249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276" w:lineRule="auto"/>
        <w:ind w:leftChars="0"/>
        <w:jc w:val="both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  <w:lang w:val="vi-VN"/>
        </w:rPr>
        <w:t>8.</w:t>
      </w:r>
      <w:r>
        <w:rPr>
          <w:rFonts w:hint="default" w:ascii="Times New Roman" w:hAnsi="Times New Roman" w:cs="Times New Roman"/>
          <w:sz w:val="26"/>
          <w:szCs w:val="26"/>
          <w:highlight w:val="none"/>
        </w:rPr>
        <w:t>Were we to take effective actions now, we could still save the rainforests.</w:t>
      </w:r>
    </w:p>
    <w:p w14:paraId="5864A4C4">
      <w:pPr>
        <w:numPr>
          <w:numId w:val="0"/>
        </w:numPr>
        <w:spacing w:line="280" w:lineRule="exact"/>
        <w:ind w:leftChars="0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cs="Times New Roman"/>
          <w:sz w:val="26"/>
          <w:szCs w:val="26"/>
          <w:highlight w:val="none"/>
          <w:lang w:val="vi-VN"/>
        </w:rPr>
        <w:t>9.</w:t>
      </w:r>
      <w:r>
        <w:rPr>
          <w:rFonts w:hint="default" w:ascii="Times New Roman" w:hAnsi="Times New Roman" w:cs="Times New Roman"/>
          <w:sz w:val="26"/>
          <w:szCs w:val="26"/>
          <w:highlight w:val="none"/>
        </w:rPr>
        <w:t>The faster people drive, the more dangerous it is.</w:t>
      </w:r>
    </w:p>
    <w:p w14:paraId="5267E010">
      <w:pPr>
        <w:numPr>
          <w:numId w:val="0"/>
        </w:numPr>
        <w:ind w:leftChars="0"/>
        <w:jc w:val="both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cs="Times New Roman"/>
          <w:sz w:val="26"/>
          <w:szCs w:val="26"/>
          <w:highlight w:val="none"/>
          <w:lang w:val="vi-VN"/>
        </w:rPr>
        <w:t>10.</w:t>
      </w:r>
      <w:r>
        <w:rPr>
          <w:rFonts w:hint="default" w:ascii="Times New Roman" w:hAnsi="Times New Roman" w:cs="Times New Roman"/>
          <w:sz w:val="26"/>
          <w:szCs w:val="26"/>
          <w:highlight w:val="none"/>
        </w:rPr>
        <w:t xml:space="preserve">Hardly had he left the room when the telephone rang. </w:t>
      </w:r>
    </w:p>
    <w:p w14:paraId="732995A1">
      <w:pPr>
        <w:ind w:firstLine="130" w:firstLineChars="50"/>
        <w:rPr>
          <w:rFonts w:hint="default" w:cs="Times New Roman"/>
          <w:b/>
          <w:sz w:val="26"/>
          <w:szCs w:val="26"/>
          <w:highlight w:val="none"/>
          <w:lang w:val="vi-VN"/>
        </w:rPr>
      </w:pPr>
      <w:r>
        <w:rPr>
          <w:rFonts w:hint="default" w:cs="Times New Roman"/>
          <w:b/>
          <w:sz w:val="26"/>
          <w:szCs w:val="26"/>
          <w:highlight w:val="none"/>
          <w:lang w:val="vi-VN"/>
        </w:rPr>
        <w:t xml:space="preserve">Part 3. </w:t>
      </w:r>
      <w:r>
        <w:rPr>
          <w:rFonts w:hint="default" w:cs="Times New Roman"/>
          <w:b/>
          <w:i/>
          <w:iCs/>
          <w:sz w:val="26"/>
          <w:szCs w:val="26"/>
          <w:highlight w:val="none"/>
          <w:lang w:val="vi-VN"/>
        </w:rPr>
        <w:t>(5*0,2=1p)</w:t>
      </w:r>
    </w:p>
    <w:tbl>
      <w:tblPr>
        <w:tblStyle w:val="111"/>
        <w:tblW w:w="0" w:type="auto"/>
        <w:tblInd w:w="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3"/>
        <w:gridCol w:w="1410"/>
        <w:gridCol w:w="2082"/>
        <w:gridCol w:w="1658"/>
        <w:gridCol w:w="1870"/>
      </w:tblGrid>
      <w:tr w14:paraId="35DE1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3" w:type="dxa"/>
          </w:tcPr>
          <w:p w14:paraId="07741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1. Therefore 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sym w:font="Wingdings" w:char="F0E0"/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However/ Nevertheless / Nonetheless/ Notwithstanding</w:t>
            </w:r>
          </w:p>
        </w:tc>
        <w:tc>
          <w:tcPr>
            <w:tcW w:w="1410" w:type="dxa"/>
          </w:tcPr>
          <w:p w14:paraId="0C453A7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2. fewer 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sym w:font="Wingdings" w:char="F0E0"/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less</w:t>
            </w:r>
          </w:p>
        </w:tc>
        <w:tc>
          <w:tcPr>
            <w:tcW w:w="2082" w:type="dxa"/>
          </w:tcPr>
          <w:p w14:paraId="56DFC7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3.unequality 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sym w:font="Wingdings" w:char="F0E0"/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inequality</w:t>
            </w:r>
          </w:p>
        </w:tc>
        <w:tc>
          <w:tcPr>
            <w:tcW w:w="1658" w:type="dxa"/>
          </w:tcPr>
          <w:p w14:paraId="61FA6FB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4. In 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sym w:font="Wingdings" w:char="F0E0"/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At</w:t>
            </w:r>
          </w:p>
        </w:tc>
        <w:tc>
          <w:tcPr>
            <w:tcW w:w="1870" w:type="dxa"/>
          </w:tcPr>
          <w:p w14:paraId="5F9D6F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cs="Times New Roman"/>
                <w:color w:val="000000" w:themeColor="text1"/>
                <w:kern w:val="0"/>
                <w:sz w:val="26"/>
                <w:szCs w:val="26"/>
                <w:highlight w:val="none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. represent </w:t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sym w:font="Wingdings" w:char="F0E0"/>
            </w:r>
            <w:r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be represented</w:t>
            </w:r>
          </w:p>
        </w:tc>
      </w:tr>
    </w:tbl>
    <w:p w14:paraId="650A440B">
      <w:pPr>
        <w:ind w:firstLine="130" w:firstLineChars="50"/>
        <w:rPr>
          <w:rFonts w:hint="default" w:cs="Times New Roman"/>
          <w:b/>
          <w:sz w:val="26"/>
          <w:szCs w:val="26"/>
          <w:highlight w:val="none"/>
          <w:lang w:val="vi-VN"/>
        </w:rPr>
      </w:pPr>
    </w:p>
    <w:p w14:paraId="66D647EF">
      <w:pPr>
        <w:spacing w:line="240" w:lineRule="auto"/>
        <w:ind w:firstLine="130" w:firstLineChars="50"/>
        <w:rPr>
          <w:rFonts w:hint="default" w:cs="Times New Roman"/>
          <w:b/>
          <w:sz w:val="26"/>
          <w:szCs w:val="26"/>
          <w:highlight w:val="none"/>
          <w:lang w:val="vi-VN"/>
        </w:rPr>
      </w:pPr>
      <w:r>
        <w:rPr>
          <w:rFonts w:hint="default" w:cs="Times New Roman"/>
          <w:b/>
          <w:sz w:val="26"/>
          <w:szCs w:val="26"/>
          <w:highlight w:val="none"/>
          <w:lang w:val="vi-VN"/>
        </w:rPr>
        <w:t xml:space="preserve">Part 4. </w:t>
      </w:r>
      <w:r>
        <w:rPr>
          <w:rFonts w:hint="default" w:cs="Times New Roman"/>
          <w:b/>
          <w:i/>
          <w:iCs/>
          <w:sz w:val="26"/>
          <w:szCs w:val="26"/>
          <w:highlight w:val="none"/>
          <w:lang w:val="vi-VN"/>
        </w:rPr>
        <w:t>(2p)</w:t>
      </w:r>
    </w:p>
    <w:p w14:paraId="4900CB04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240" w:lineRule="auto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Style w:val="92"/>
          <w:rFonts w:hint="default" w:ascii="Times New Roman" w:hAnsi="Times New Roman" w:cs="Times New Roman"/>
          <w:b w:val="0"/>
          <w:bCs w:val="0"/>
          <w:sz w:val="26"/>
          <w:szCs w:val="26"/>
          <w:highlight w:val="none"/>
        </w:rPr>
        <w:t>Writing Assessment Criteria (2.0 points)</w:t>
      </w:r>
    </w:p>
    <w:p w14:paraId="3E7937FD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Style w:val="92"/>
          <w:rFonts w:hint="default" w:ascii="Times New Roman" w:hAnsi="Times New Roman" w:cs="Times New Roman"/>
          <w:b w:val="0"/>
          <w:bCs w:val="0"/>
          <w:sz w:val="26"/>
          <w:szCs w:val="26"/>
          <w:highlight w:val="none"/>
        </w:rPr>
        <w:t>1. Task Achievement (0.5 point)</w:t>
      </w:r>
    </w:p>
    <w:p w14:paraId="4B65AF17">
      <w:pPr>
        <w:pStyle w:val="85"/>
        <w:pageBreakBefore w:val="0"/>
        <w:widowControl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</w:rPr>
        <w:t>Đáp ứng đúng yêu cầu đề bài</w:t>
      </w:r>
    </w:p>
    <w:p w14:paraId="16FAD874">
      <w:pPr>
        <w:pStyle w:val="85"/>
        <w:pageBreakBefore w:val="0"/>
        <w:widowControl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</w:rPr>
        <w:t xml:space="preserve">Viết đúng </w:t>
      </w:r>
      <w:r>
        <w:rPr>
          <w:rStyle w:val="92"/>
          <w:rFonts w:hint="default" w:ascii="Times New Roman" w:hAnsi="Times New Roman" w:cs="Times New Roman" w:eastAsiaTheme="majorEastAsia"/>
          <w:sz w:val="26"/>
          <w:szCs w:val="26"/>
          <w:highlight w:val="none"/>
        </w:rPr>
        <w:t>120–150 từ</w:t>
      </w:r>
    </w:p>
    <w:p w14:paraId="304E9E7A">
      <w:pPr>
        <w:pStyle w:val="85"/>
        <w:pageBreakBefore w:val="0"/>
        <w:widowControl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</w:rPr>
        <w:t xml:space="preserve">Nội dung tập trung vào </w:t>
      </w:r>
      <w:r>
        <w:rPr>
          <w:rStyle w:val="92"/>
          <w:rFonts w:hint="default" w:ascii="Times New Roman" w:hAnsi="Times New Roman" w:cs="Times New Roman" w:eastAsiaTheme="majorEastAsia"/>
          <w:sz w:val="26"/>
          <w:szCs w:val="26"/>
          <w:highlight w:val="none"/>
        </w:rPr>
        <w:t>các biện pháp xây dựng cộng đồng tốt đẹp hơn</w:t>
      </w:r>
    </w:p>
    <w:p w14:paraId="53227AF9">
      <w:pPr>
        <w:pStyle w:val="85"/>
        <w:pageBreakBefore w:val="0"/>
        <w:widowControl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</w:rPr>
        <w:t>Triển khai ý rõ ràng, có dẫn chứng hoặc giải thích phù hợp</w:t>
      </w:r>
    </w:p>
    <w:p w14:paraId="6CD47553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Style w:val="92"/>
          <w:rFonts w:hint="default" w:ascii="Times New Roman" w:hAnsi="Times New Roman" w:cs="Times New Roman"/>
          <w:b w:val="0"/>
          <w:bCs w:val="0"/>
          <w:sz w:val="26"/>
          <w:szCs w:val="26"/>
          <w:highlight w:val="none"/>
        </w:rPr>
        <w:t>2. Organization &amp; Coherence (0.5 point)</w:t>
      </w:r>
    </w:p>
    <w:p w14:paraId="2DA5ED4F">
      <w:pPr>
        <w:pStyle w:val="85"/>
        <w:pageBreakBefore w:val="0"/>
        <w:widowControl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</w:rPr>
        <w:t>Bố cục mạch lạc (câu mở đoạn – thân đoạn – kết đoạn)</w:t>
      </w:r>
    </w:p>
    <w:p w14:paraId="518DC8CA">
      <w:pPr>
        <w:pStyle w:val="85"/>
        <w:pageBreakBefore w:val="0"/>
        <w:widowControl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</w:rPr>
        <w:t xml:space="preserve">Sử dụng hợp lý các từ nối (e.g. </w:t>
      </w:r>
      <w:r>
        <w:rPr>
          <w:rStyle w:val="31"/>
          <w:rFonts w:hint="default" w:ascii="Times New Roman" w:hAnsi="Times New Roman" w:cs="Times New Roman" w:eastAsiaTheme="majorEastAsia"/>
          <w:sz w:val="26"/>
          <w:szCs w:val="26"/>
          <w:highlight w:val="none"/>
        </w:rPr>
        <w:t>firstly, moreover, as a result, therefore</w:t>
      </w:r>
      <w:r>
        <w:rPr>
          <w:rFonts w:hint="default" w:ascii="Times New Roman" w:hAnsi="Times New Roman" w:cs="Times New Roman"/>
          <w:sz w:val="26"/>
          <w:szCs w:val="26"/>
          <w:highlight w:val="none"/>
        </w:rPr>
        <w:t>)</w:t>
      </w:r>
    </w:p>
    <w:p w14:paraId="475CC619">
      <w:pPr>
        <w:pStyle w:val="85"/>
        <w:pageBreakBefore w:val="0"/>
        <w:widowControl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</w:rPr>
        <w:t>Các ý liên kết chặt chẽ, không rời rạc</w:t>
      </w:r>
    </w:p>
    <w:p w14:paraId="4D288951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Style w:val="92"/>
          <w:rFonts w:hint="default" w:ascii="Times New Roman" w:hAnsi="Times New Roman" w:cs="Times New Roman"/>
          <w:b w:val="0"/>
          <w:bCs w:val="0"/>
          <w:sz w:val="26"/>
          <w:szCs w:val="26"/>
          <w:highlight w:val="none"/>
        </w:rPr>
        <w:t>3. Vocabulary &amp; Language Use (0.5 point)</w:t>
      </w:r>
    </w:p>
    <w:p w14:paraId="2728D945">
      <w:pPr>
        <w:pStyle w:val="85"/>
        <w:pageBreakBefore w:val="0"/>
        <w:widowControl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</w:rPr>
        <w:t>Từ vựng phong phú, phù hợp văn phong học thuật</w:t>
      </w:r>
    </w:p>
    <w:p w14:paraId="6523F4AC">
      <w:pPr>
        <w:pStyle w:val="85"/>
        <w:pageBreakBefore w:val="0"/>
        <w:widowControl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</w:rPr>
        <w:t xml:space="preserve">Có sử dụng từ/cụm từ nâng cao (e.g. </w:t>
      </w:r>
      <w:r>
        <w:rPr>
          <w:rStyle w:val="31"/>
          <w:rFonts w:hint="default" w:ascii="Times New Roman" w:hAnsi="Times New Roman" w:cs="Times New Roman" w:eastAsiaTheme="majorEastAsia"/>
          <w:sz w:val="26"/>
          <w:szCs w:val="26"/>
          <w:highlight w:val="none"/>
        </w:rPr>
        <w:t>social responsibility, civic engagement, mutual respect</w:t>
      </w:r>
      <w:r>
        <w:rPr>
          <w:rFonts w:hint="default" w:ascii="Times New Roman" w:hAnsi="Times New Roman" w:cs="Times New Roman"/>
          <w:sz w:val="26"/>
          <w:szCs w:val="26"/>
          <w:highlight w:val="none"/>
        </w:rPr>
        <w:t>)</w:t>
      </w:r>
    </w:p>
    <w:p w14:paraId="2F6E44B3">
      <w:pPr>
        <w:pStyle w:val="85"/>
        <w:pageBreakBefore w:val="0"/>
        <w:widowControl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</w:rPr>
        <w:t>Ít lỗi dùng từ, chính tả</w:t>
      </w:r>
    </w:p>
    <w:p w14:paraId="344E552E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Style w:val="92"/>
          <w:rFonts w:hint="default" w:ascii="Times New Roman" w:hAnsi="Times New Roman" w:cs="Times New Roman"/>
          <w:b w:val="0"/>
          <w:bCs w:val="0"/>
          <w:sz w:val="26"/>
          <w:szCs w:val="26"/>
          <w:highlight w:val="none"/>
        </w:rPr>
        <w:t>4. Grammar &amp; Accuracy (0.5 point)</w:t>
      </w:r>
    </w:p>
    <w:p w14:paraId="3C268A7F">
      <w:pPr>
        <w:pStyle w:val="85"/>
        <w:pageBreakBefore w:val="0"/>
        <w:widowControl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</w:rPr>
        <w:t>Sử dụng linh hoạt các cấu trúc ngữ pháp (câu phức, mệnh đề, bị động…)</w:t>
      </w:r>
    </w:p>
    <w:p w14:paraId="2D9BFA3D">
      <w:pPr>
        <w:pStyle w:val="85"/>
        <w:pageBreakBefore w:val="0"/>
        <w:widowControl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</w:rPr>
        <w:t>Lỗi ngữ pháp không nghiêm trọng, không gây hiểu nhầm</w:t>
      </w:r>
    </w:p>
    <w:p w14:paraId="53DBB04E">
      <w:pPr>
        <w:pStyle w:val="85"/>
        <w:pageBreakBefore w:val="0"/>
        <w:widowControl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</w:rPr>
        <w:t>Thì, số, và trật tự từ chính xác</w:t>
      </w:r>
    </w:p>
    <w:p w14:paraId="4A3194B4">
      <w:pPr>
        <w:pStyle w:val="85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ind w:left="360" w:leftChars="0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</w:rPr>
      </w:pPr>
    </w:p>
    <w:p w14:paraId="69145911">
      <w:pPr>
        <w:pStyle w:val="85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ind w:left="360" w:leftChars="0"/>
        <w:textAlignment w:val="auto"/>
        <w:rPr>
          <w:rFonts w:hint="default" w:ascii="Times New Roman" w:hAnsi="Times New Roman" w:cs="Times New Roman"/>
          <w:sz w:val="26"/>
          <w:szCs w:val="26"/>
          <w:highlight w:val="none"/>
          <w:lang w:val="vi-VN"/>
        </w:rPr>
      </w:pPr>
      <w:r>
        <w:rPr>
          <w:rFonts w:hint="default" w:ascii="Times New Roman" w:hAnsi="Times New Roman" w:cs="Times New Roman"/>
          <w:sz w:val="26"/>
          <w:szCs w:val="26"/>
          <w:highlight w:val="none"/>
          <w:lang w:val="vi-VN"/>
        </w:rPr>
        <w:tab/>
        <w:t/>
      </w:r>
      <w:r>
        <w:rPr>
          <w:rFonts w:hint="default" w:ascii="Times New Roman" w:hAnsi="Times New Roman" w:cs="Times New Roman"/>
          <w:sz w:val="26"/>
          <w:szCs w:val="26"/>
          <w:highlight w:val="none"/>
          <w:lang w:val="vi-VN"/>
        </w:rPr>
        <w:tab/>
        <w:t/>
      </w:r>
      <w:r>
        <w:rPr>
          <w:rFonts w:hint="default" w:ascii="Times New Roman" w:hAnsi="Times New Roman" w:cs="Times New Roman"/>
          <w:sz w:val="26"/>
          <w:szCs w:val="26"/>
          <w:highlight w:val="none"/>
          <w:lang w:val="vi-VN"/>
        </w:rPr>
        <w:tab/>
        <w:t>-------- HẾT ----------</w:t>
      </w:r>
    </w:p>
    <w:p w14:paraId="35F4562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ind w:firstLine="130" w:firstLineChars="50"/>
        <w:textAlignment w:val="auto"/>
        <w:rPr>
          <w:rFonts w:hint="default" w:cs="Times New Roman"/>
          <w:b/>
          <w:sz w:val="26"/>
          <w:szCs w:val="26"/>
          <w:highlight w:val="none"/>
          <w:lang w:val="vi-VN"/>
        </w:rPr>
      </w:pPr>
    </w:p>
    <w:p w14:paraId="6C2E862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ind w:firstLine="130" w:firstLineChars="50"/>
        <w:textAlignment w:val="auto"/>
        <w:rPr>
          <w:rFonts w:hint="default" w:cs="Times New Roman"/>
          <w:b/>
          <w:sz w:val="26"/>
          <w:szCs w:val="26"/>
          <w:highlight w:val="none"/>
          <w:lang w:val="vi-VN"/>
        </w:rPr>
      </w:pPr>
    </w:p>
    <w:p w14:paraId="1F60273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 w:line="300" w:lineRule="exact"/>
        <w:ind w:firstLine="130" w:firstLineChars="50"/>
        <w:textAlignment w:val="auto"/>
        <w:rPr>
          <w:rFonts w:hint="default" w:cs="Times New Roman"/>
          <w:b/>
          <w:sz w:val="26"/>
          <w:szCs w:val="26"/>
          <w:highlight w:val="none"/>
          <w:lang w:val="vi-VN"/>
        </w:rPr>
      </w:pPr>
    </w:p>
    <w:sectPr>
      <w:pgSz w:w="11909" w:h="16833"/>
      <w:pgMar w:top="706" w:right="706" w:bottom="706" w:left="1282" w:header="720" w:footer="720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等线 Light">
    <w:altName w:val="graffont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graffonti">
    <w:panose1 w:val="02000400000000000000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24" w:lineRule="auto"/>
      </w:pPr>
      <w:r>
        <w:separator/>
      </w:r>
    </w:p>
  </w:footnote>
  <w:footnote w:type="continuationSeparator" w:id="1">
    <w:p>
      <w:pPr>
        <w:spacing w:before="0" w:after="0"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9544ED"/>
    <w:multiLevelType w:val="singleLevel"/>
    <w:tmpl w:val="AD9544E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5A31547"/>
    <w:multiLevelType w:val="singleLevel"/>
    <w:tmpl w:val="C5A31547"/>
    <w:lvl w:ilvl="0" w:tentative="0">
      <w:start w:val="22"/>
      <w:numFmt w:val="decimal"/>
      <w:suff w:val="space"/>
      <w:lvlText w:val="%1."/>
      <w:lvlJc w:val="left"/>
    </w:lvl>
  </w:abstractNum>
  <w:abstractNum w:abstractNumId="2">
    <w:nsid w:val="C6E469E0"/>
    <w:multiLevelType w:val="singleLevel"/>
    <w:tmpl w:val="C6E469E0"/>
    <w:lvl w:ilvl="0" w:tentative="0">
      <w:start w:val="36"/>
      <w:numFmt w:val="decimal"/>
      <w:suff w:val="space"/>
      <w:lvlText w:val="%1."/>
      <w:lvlJc w:val="left"/>
    </w:lvl>
  </w:abstractNum>
  <w:abstractNum w:abstractNumId="3">
    <w:nsid w:val="CD0368B8"/>
    <w:multiLevelType w:val="singleLevel"/>
    <w:tmpl w:val="CD0368B8"/>
    <w:lvl w:ilvl="0" w:tentative="0">
      <w:start w:val="4"/>
      <w:numFmt w:val="upperLetter"/>
      <w:suff w:val="space"/>
      <w:lvlText w:val="%1."/>
      <w:lvlJc w:val="left"/>
    </w:lvl>
  </w:abstractNum>
  <w:abstractNum w:abstractNumId="4">
    <w:nsid w:val="E68359DF"/>
    <w:multiLevelType w:val="singleLevel"/>
    <w:tmpl w:val="E68359DF"/>
    <w:lvl w:ilvl="0" w:tentative="0">
      <w:start w:val="29"/>
      <w:numFmt w:val="decimal"/>
      <w:suff w:val="space"/>
      <w:lvlText w:val="%1."/>
      <w:lvlJc w:val="left"/>
    </w:lvl>
  </w:abstractNum>
  <w:abstractNum w:abstractNumId="5">
    <w:nsid w:val="EED48B00"/>
    <w:multiLevelType w:val="singleLevel"/>
    <w:tmpl w:val="EED48B00"/>
    <w:lvl w:ilvl="0" w:tentative="0">
      <w:start w:val="27"/>
      <w:numFmt w:val="decimal"/>
      <w:suff w:val="space"/>
      <w:lvlText w:val="%1."/>
      <w:lvlJc w:val="left"/>
    </w:lvl>
  </w:abstractNum>
  <w:abstractNum w:abstractNumId="6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7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8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9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10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11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12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13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14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15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6">
    <w:nsid w:val="1A3D48CE"/>
    <w:multiLevelType w:val="multilevel"/>
    <w:tmpl w:val="1A3D48C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>
    <w:nsid w:val="2D357C0F"/>
    <w:multiLevelType w:val="multilevel"/>
    <w:tmpl w:val="2D357C0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>
    <w:nsid w:val="3166C844"/>
    <w:multiLevelType w:val="singleLevel"/>
    <w:tmpl w:val="3166C844"/>
    <w:lvl w:ilvl="0" w:tentative="0">
      <w:start w:val="24"/>
      <w:numFmt w:val="decimal"/>
      <w:suff w:val="space"/>
      <w:lvlText w:val="%1."/>
      <w:lvlJc w:val="left"/>
    </w:lvl>
  </w:abstractNum>
  <w:abstractNum w:abstractNumId="19">
    <w:nsid w:val="4694658F"/>
    <w:multiLevelType w:val="singleLevel"/>
    <w:tmpl w:val="4694658F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  <w:sz w:val="26"/>
        <w:szCs w:val="26"/>
      </w:rPr>
    </w:lvl>
  </w:abstractNum>
  <w:abstractNum w:abstractNumId="20">
    <w:nsid w:val="50683A60"/>
    <w:multiLevelType w:val="singleLevel"/>
    <w:tmpl w:val="50683A60"/>
    <w:lvl w:ilvl="0" w:tentative="0">
      <w:start w:val="33"/>
      <w:numFmt w:val="decimal"/>
      <w:suff w:val="space"/>
      <w:lvlText w:val="%1."/>
      <w:lvlJc w:val="left"/>
    </w:lvl>
  </w:abstractNum>
  <w:abstractNum w:abstractNumId="21">
    <w:nsid w:val="53EFD1CC"/>
    <w:multiLevelType w:val="singleLevel"/>
    <w:tmpl w:val="53EFD1CC"/>
    <w:lvl w:ilvl="0" w:tentative="0">
      <w:start w:val="1"/>
      <w:numFmt w:val="upperLetter"/>
      <w:suff w:val="space"/>
      <w:lvlText w:val="%1."/>
      <w:lvlJc w:val="left"/>
    </w:lvl>
  </w:abstractNum>
  <w:abstractNum w:abstractNumId="22">
    <w:nsid w:val="5B633EE9"/>
    <w:multiLevelType w:val="multilevel"/>
    <w:tmpl w:val="5B633EE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>
    <w:nsid w:val="6B4E5BA5"/>
    <w:multiLevelType w:val="multilevel"/>
    <w:tmpl w:val="6B4E5BA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>
    <w:nsid w:val="7333E87B"/>
    <w:multiLevelType w:val="singleLevel"/>
    <w:tmpl w:val="7333E87B"/>
    <w:lvl w:ilvl="0" w:tentative="0">
      <w:start w:val="20"/>
      <w:numFmt w:val="decimal"/>
      <w:suff w:val="space"/>
      <w:lvlText w:val="%1."/>
      <w:lvlJc w:val="left"/>
    </w:lvl>
  </w:abstractNum>
  <w:abstractNum w:abstractNumId="25">
    <w:nsid w:val="7DD75741"/>
    <w:multiLevelType w:val="singleLevel"/>
    <w:tmpl w:val="7DD75741"/>
    <w:lvl w:ilvl="0" w:tentative="0">
      <w:start w:val="19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10"/>
  </w:num>
  <w:num w:numId="6">
    <w:abstractNumId w:val="14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21"/>
  </w:num>
  <w:num w:numId="12">
    <w:abstractNumId w:val="19"/>
  </w:num>
  <w:num w:numId="13">
    <w:abstractNumId w:val="0"/>
  </w:num>
  <w:num w:numId="14">
    <w:abstractNumId w:val="24"/>
  </w:num>
  <w:num w:numId="15">
    <w:abstractNumId w:val="18"/>
  </w:num>
  <w:num w:numId="16">
    <w:abstractNumId w:val="5"/>
  </w:num>
  <w:num w:numId="17">
    <w:abstractNumId w:val="4"/>
  </w:num>
  <w:num w:numId="18">
    <w:abstractNumId w:val="20"/>
  </w:num>
  <w:num w:numId="19">
    <w:abstractNumId w:val="2"/>
  </w:num>
  <w:num w:numId="20">
    <w:abstractNumId w:val="25"/>
  </w:num>
  <w:num w:numId="21">
    <w:abstractNumId w:val="1"/>
  </w:num>
  <w:num w:numId="22">
    <w:abstractNumId w:val="3"/>
  </w:num>
  <w:num w:numId="23">
    <w:abstractNumId w:val="17"/>
  </w:num>
  <w:num w:numId="24">
    <w:abstractNumId w:val="16"/>
  </w:num>
  <w:num w:numId="25">
    <w:abstractNumId w:val="2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A72474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1CA26A88"/>
    <w:rsid w:val="21F0363B"/>
    <w:rsid w:val="33F72119"/>
    <w:rsid w:val="3F433E5A"/>
    <w:rsid w:val="3F7A6B5E"/>
    <w:rsid w:val="42833F2C"/>
    <w:rsid w:val="447C32D6"/>
    <w:rsid w:val="46602F82"/>
    <w:rsid w:val="49FF2174"/>
    <w:rsid w:val="50870DA9"/>
    <w:rsid w:val="52566E26"/>
    <w:rsid w:val="56C7506B"/>
    <w:rsid w:val="58125FE0"/>
    <w:rsid w:val="61026B21"/>
    <w:rsid w:val="6F81498B"/>
    <w:rsid w:val="749B632E"/>
    <w:rsid w:val="74A72474"/>
    <w:rsid w:val="79DC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qFormat="1" w:unhideWhenUsed="0" w:uiPriority="0" w:semiHidden="0" w:name="Table List 1"/>
    <w:lsdException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qFormat="1" w:unhideWhenUsed="0" w:uiPriority="0" w:semiHidden="0" w:name="Table List 7"/>
    <w:lsdException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qFormat="1"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qFormat="1"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324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uiPriority w:val="0"/>
    <w:pPr>
      <w:ind w:left="100" w:leftChars="600" w:hanging="200" w:hangingChars="200"/>
    </w:pPr>
  </w:style>
  <w:style w:type="paragraph" w:styleId="67">
    <w:name w:val="List 5"/>
    <w:basedOn w:val="1"/>
    <w:uiPriority w:val="0"/>
    <w:pPr>
      <w:ind w:left="100" w:leftChars="800" w:hanging="200" w:hangingChars="200"/>
    </w:pPr>
  </w:style>
  <w:style w:type="paragraph" w:styleId="68">
    <w:name w:val="List Bullet"/>
    <w:basedOn w:val="1"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uiPriority w:val="0"/>
    <w:pPr>
      <w:numPr>
        <w:ilvl w:val="0"/>
        <w:numId w:val="3"/>
      </w:numPr>
    </w:pPr>
  </w:style>
  <w:style w:type="paragraph" w:styleId="71">
    <w:name w:val="List Bullet 4"/>
    <w:basedOn w:val="1"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249">
    <w:name w:val="No Spacing"/>
    <w:qFormat/>
    <w:uiPriority w:val="1"/>
    <w:pPr>
      <w:spacing w:after="0" w:line="240" w:lineRule="auto"/>
    </w:pPr>
    <w:rPr>
      <w:rFonts w:ascii="Segoe UI" w:hAnsi="Segoe UI" w:eastAsia="PMingLiU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2026-01-11T03:59:00Z</dcterms:created>
  <dc:creator>My Nguyễn</dc:creator>
  <cp:lastModifiedBy>My Nguyễn</cp:lastModifiedBy>
  <dcterms:modified xsi:type="dcterms:W3CDTF">2026-01-11T16:36:28Z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17E0F5455EF645E6BEC3CADB37129300_11</vt:lpwstr>
  </property>
</Properties>
</file>